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0156E" w:rsidRDefault="0000156E">
      <w:pPr>
        <w:widowControl w:val="0"/>
        <w:rPr>
          <w:sz w:val="32"/>
          <w:szCs w:val="32"/>
        </w:rPr>
      </w:pPr>
    </w:p>
    <w:p w14:paraId="00000002" w14:textId="77777777" w:rsidR="0000156E" w:rsidRDefault="00000000">
      <w:pPr>
        <w:widowControl w:val="0"/>
        <w:rPr>
          <w:sz w:val="28"/>
          <w:szCs w:val="28"/>
        </w:rPr>
      </w:pPr>
      <w:r>
        <w:t xml:space="preserve">________________________________________________________________________                           </w:t>
      </w:r>
    </w:p>
    <w:p w14:paraId="00000003" w14:textId="77777777" w:rsidR="0000156E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SECTION 1 - PRODUCT SOURCE AND IDENITY</w:t>
      </w:r>
    </w:p>
    <w:p w14:paraId="00000004" w14:textId="77777777" w:rsidR="0000156E" w:rsidRDefault="00000000">
      <w:pPr>
        <w:widowControl w:val="0"/>
      </w:pPr>
      <w:r>
        <w:rPr>
          <w:sz w:val="20"/>
          <w:szCs w:val="20"/>
        </w:rPr>
        <w:t xml:space="preserve">    SUPPLIER’S NAME AND IDENITY</w:t>
      </w:r>
      <w:r>
        <w:t xml:space="preserve">                   PRODUCT INFORMATION</w:t>
      </w:r>
    </w:p>
    <w:p w14:paraId="00000005" w14:textId="77777777" w:rsidR="0000156E" w:rsidRDefault="0000156E">
      <w:pPr>
        <w:widowControl w:val="0"/>
      </w:pPr>
    </w:p>
    <w:p w14:paraId="00000006" w14:textId="2628F863" w:rsidR="0000156E" w:rsidRDefault="00320B31">
      <w:pPr>
        <w:widowControl w:val="0"/>
      </w:pPr>
      <w:r>
        <w:rPr>
          <w:b/>
        </w:rPr>
        <w:t xml:space="preserve">Aegis Sealants                                    </w:t>
      </w:r>
      <w:r w:rsidR="00000000">
        <w:t xml:space="preserve">                </w:t>
      </w:r>
      <w:r w:rsidR="00000000">
        <w:rPr>
          <w:b/>
        </w:rPr>
        <w:t>NAME: Oxy Powder 007</w:t>
      </w:r>
    </w:p>
    <w:p w14:paraId="00000007" w14:textId="47755301" w:rsidR="0000156E" w:rsidRDefault="00320B31">
      <w:pPr>
        <w:widowControl w:val="0"/>
      </w:pPr>
      <w:r>
        <w:rPr>
          <w:b/>
        </w:rPr>
        <w:t xml:space="preserve">4893 Klatte Road         </w:t>
      </w:r>
      <w:r w:rsidR="00000000">
        <w:rPr>
          <w:sz w:val="28"/>
          <w:szCs w:val="28"/>
        </w:rPr>
        <w:t xml:space="preserve">                                 </w:t>
      </w:r>
      <w:r w:rsidR="00000000">
        <w:rPr>
          <w:b/>
          <w:sz w:val="20"/>
          <w:szCs w:val="20"/>
        </w:rPr>
        <w:t>Issue Date</w:t>
      </w:r>
      <w:proofErr w:type="gramStart"/>
      <w:r w:rsidR="00000000">
        <w:rPr>
          <w:b/>
          <w:sz w:val="20"/>
          <w:szCs w:val="20"/>
        </w:rPr>
        <w:t>:  03</w:t>
      </w:r>
      <w:proofErr w:type="gramEnd"/>
      <w:r w:rsidR="00000000">
        <w:rPr>
          <w:b/>
          <w:sz w:val="20"/>
          <w:szCs w:val="20"/>
        </w:rPr>
        <w:t xml:space="preserve">/29/2025                                                                                                                                              </w:t>
      </w:r>
    </w:p>
    <w:p w14:paraId="00000008" w14:textId="2B520627" w:rsidR="0000156E" w:rsidRDefault="00320B31">
      <w:pPr>
        <w:widowControl w:val="0"/>
      </w:pPr>
      <w:r>
        <w:rPr>
          <w:b/>
        </w:rPr>
        <w:t>Batavia, OH 45244</w:t>
      </w:r>
      <w:r w:rsidR="00000000">
        <w:t xml:space="preserve">                                      </w:t>
      </w:r>
      <w:r>
        <w:t xml:space="preserve">      </w:t>
      </w:r>
      <w:r w:rsidR="00000000">
        <w:t xml:space="preserve"> </w:t>
      </w:r>
      <w:proofErr w:type="gramStart"/>
      <w:r w:rsidR="00000000">
        <w:rPr>
          <w:b/>
          <w:sz w:val="20"/>
          <w:szCs w:val="20"/>
        </w:rPr>
        <w:t>DESCRIPTION</w:t>
      </w:r>
      <w:proofErr w:type="gramEnd"/>
      <w:r w:rsidR="00000000">
        <w:rPr>
          <w:b/>
          <w:sz w:val="20"/>
          <w:szCs w:val="20"/>
        </w:rPr>
        <w:t>: Alkaline, Off-White Powder</w:t>
      </w:r>
      <w:r w:rsidR="00000000">
        <w:t xml:space="preserve">                                               </w:t>
      </w:r>
    </w:p>
    <w:p w14:paraId="00000009" w14:textId="77777777" w:rsidR="0000156E" w:rsidRDefault="00000000">
      <w:pPr>
        <w:widowControl w:val="0"/>
      </w:pPr>
      <w:r>
        <w:t>________________________________________________________________________</w:t>
      </w:r>
    </w:p>
    <w:p w14:paraId="0000000A" w14:textId="77777777" w:rsidR="0000156E" w:rsidRDefault="00000000">
      <w:pPr>
        <w:widowControl w:val="0"/>
      </w:pPr>
      <w:r>
        <w:rPr>
          <w:sz w:val="20"/>
          <w:szCs w:val="20"/>
        </w:rPr>
        <w:t>EMERGENCY PHONE NO 1-513-315-</w:t>
      </w:r>
      <w:proofErr w:type="gramStart"/>
      <w:r>
        <w:rPr>
          <w:sz w:val="20"/>
          <w:szCs w:val="20"/>
        </w:rPr>
        <w:t>7150</w:t>
      </w:r>
      <w:r>
        <w:t xml:space="preserve">  </w:t>
      </w:r>
      <w:r>
        <w:rPr>
          <w:sz w:val="20"/>
          <w:szCs w:val="20"/>
        </w:rPr>
        <w:t>PRODUCT</w:t>
      </w:r>
      <w:proofErr w:type="gramEnd"/>
      <w:r>
        <w:rPr>
          <w:sz w:val="20"/>
          <w:szCs w:val="20"/>
        </w:rPr>
        <w:t xml:space="preserve"> INFO (BUSINESS HOURS) 1-513-932-3396</w:t>
      </w:r>
    </w:p>
    <w:p w14:paraId="0000000B" w14:textId="77777777" w:rsidR="0000156E" w:rsidRDefault="00000000">
      <w:pPr>
        <w:widowControl w:val="0"/>
      </w:pPr>
      <w:r>
        <w:t>________________________________________________________________________</w:t>
      </w:r>
    </w:p>
    <w:p w14:paraId="0000000C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</w:t>
      </w:r>
      <w:r>
        <w:rPr>
          <w:b/>
          <w:sz w:val="28"/>
          <w:szCs w:val="28"/>
        </w:rPr>
        <w:t>SECTION 2     HAZARDS IDENTIFICATION</w:t>
      </w:r>
    </w:p>
    <w:p w14:paraId="0000000D" w14:textId="77777777" w:rsidR="0000156E" w:rsidRDefault="00000000">
      <w:pPr>
        <w:widowControl w:val="0"/>
        <w:rPr>
          <w:sz w:val="20"/>
          <w:szCs w:val="20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0"/>
          <w:szCs w:val="20"/>
        </w:rPr>
        <w:t>GHS-US Classification</w:t>
      </w:r>
      <w:proofErr w:type="gramStart"/>
      <w:r>
        <w:rPr>
          <w:b/>
          <w:sz w:val="20"/>
          <w:szCs w:val="20"/>
        </w:rPr>
        <w:t>:  Skin</w:t>
      </w:r>
      <w:proofErr w:type="gramEnd"/>
      <w:r>
        <w:rPr>
          <w:b/>
          <w:sz w:val="20"/>
          <w:szCs w:val="20"/>
        </w:rPr>
        <w:t>:                           H315</w:t>
      </w:r>
    </w:p>
    <w:p w14:paraId="0000000E" w14:textId="77777777" w:rsidR="0000156E" w:rsidRDefault="00000000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Eye Damage:             2 H318</w:t>
      </w:r>
    </w:p>
    <w:p w14:paraId="0000000F" w14:textId="77777777" w:rsidR="0000156E" w:rsidRDefault="00000000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Aquatic Acute:          2 H401  </w:t>
      </w:r>
    </w:p>
    <w:p w14:paraId="00000010" w14:textId="77777777" w:rsidR="0000156E" w:rsidRDefault="00000000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 Hazard Pictograms</w:t>
      </w:r>
      <w:proofErr w:type="gramStart"/>
      <w:r>
        <w:rPr>
          <w:b/>
          <w:sz w:val="20"/>
          <w:szCs w:val="20"/>
        </w:rPr>
        <w:t>:  GHS</w:t>
      </w:r>
      <w:proofErr w:type="gramEnd"/>
      <w:r>
        <w:rPr>
          <w:b/>
          <w:sz w:val="20"/>
          <w:szCs w:val="20"/>
        </w:rPr>
        <w:t>-05</w:t>
      </w:r>
    </w:p>
    <w:p w14:paraId="00000011" w14:textId="77777777" w:rsidR="0000156E" w:rsidRDefault="00000000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>Signal Word:              Warning</w:t>
      </w:r>
    </w:p>
    <w:p w14:paraId="00000012" w14:textId="77777777" w:rsidR="0000156E" w:rsidRDefault="0000156E">
      <w:pPr>
        <w:widowControl w:val="0"/>
        <w:rPr>
          <w:sz w:val="20"/>
          <w:szCs w:val="20"/>
        </w:rPr>
      </w:pPr>
    </w:p>
    <w:p w14:paraId="00000013" w14:textId="77777777" w:rsidR="0000156E" w:rsidRDefault="00000000">
      <w:pPr>
        <w:widowControl w:val="0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Causes</w:t>
      </w:r>
      <w:proofErr w:type="gramEnd"/>
      <w:r>
        <w:rPr>
          <w:b/>
          <w:sz w:val="20"/>
          <w:szCs w:val="20"/>
        </w:rPr>
        <w:t xml:space="preserve"> serious skin and eye damage. Do not breathe mist, spray, vapors.  Wash skin thoroughly after </w:t>
      </w:r>
      <w:proofErr w:type="gramStart"/>
      <w:r>
        <w:rPr>
          <w:b/>
          <w:sz w:val="20"/>
          <w:szCs w:val="20"/>
        </w:rPr>
        <w:t>handling</w:t>
      </w:r>
      <w:proofErr w:type="gramEnd"/>
      <w:r>
        <w:rPr>
          <w:b/>
          <w:sz w:val="20"/>
          <w:szCs w:val="20"/>
        </w:rPr>
        <w:t xml:space="preserve">. Wear eye protection, face protection, protective clothing, protective gloves.  IF SWALLOWED: Rinse mouth, DO NOT induce vomiting.  IF ON SKIN rinse skin thoroughly, remove contaminated clothing. IF INHALED </w:t>
      </w:r>
      <w:proofErr w:type="gramStart"/>
      <w:r>
        <w:rPr>
          <w:b/>
          <w:sz w:val="20"/>
          <w:szCs w:val="20"/>
        </w:rPr>
        <w:t>get to</w:t>
      </w:r>
      <w:proofErr w:type="gramEnd"/>
      <w:r>
        <w:rPr>
          <w:b/>
          <w:sz w:val="20"/>
          <w:szCs w:val="20"/>
        </w:rPr>
        <w:t xml:space="preserve"> fresh air. IF IN EYES rinse thoroughly with water, remove contact lenses if present, rinse again.  Where symptoms exist </w:t>
      </w:r>
      <w:proofErr w:type="gramStart"/>
      <w:r>
        <w:rPr>
          <w:b/>
          <w:sz w:val="20"/>
          <w:szCs w:val="20"/>
        </w:rPr>
        <w:t>call</w:t>
      </w:r>
      <w:proofErr w:type="gramEnd"/>
      <w:r>
        <w:rPr>
          <w:b/>
          <w:sz w:val="20"/>
          <w:szCs w:val="20"/>
        </w:rPr>
        <w:t xml:space="preserve"> a poison center and/or a physician. Wash contaminated clothing.  Store in a secure location. Dispose of contents/container to comply with applicable regulations.</w:t>
      </w:r>
      <w:r>
        <w:rPr>
          <w:b/>
          <w:sz w:val="28"/>
          <w:szCs w:val="28"/>
        </w:rPr>
        <w:t xml:space="preserve">      </w:t>
      </w:r>
    </w:p>
    <w:p w14:paraId="00000014" w14:textId="77777777" w:rsidR="0000156E" w:rsidRDefault="00000000">
      <w:pPr>
        <w:widowControl w:val="0"/>
      </w:pPr>
      <w:r>
        <w:t xml:space="preserve">________________________________________________________________________    </w:t>
      </w:r>
    </w:p>
    <w:p w14:paraId="00000015" w14:textId="77777777" w:rsidR="0000156E" w:rsidRDefault="00000000">
      <w:pPr>
        <w:widowControl w:val="0"/>
        <w:rPr>
          <w:sz w:val="28"/>
          <w:szCs w:val="28"/>
        </w:rPr>
      </w:pPr>
      <w:r>
        <w:rPr>
          <w:b/>
          <w:sz w:val="28"/>
          <w:szCs w:val="28"/>
        </w:rPr>
        <w:t>SECTION 3 –</w:t>
      </w:r>
      <w:r>
        <w:rPr>
          <w:b/>
        </w:rPr>
        <w:t>COMPOSITION/INFORMATION HAZARDOUS INGREDIENTS</w:t>
      </w:r>
    </w:p>
    <w:p w14:paraId="00000016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 xml:space="preserve"> Name</w:t>
      </w:r>
      <w:r>
        <w:t xml:space="preserve">                                 </w:t>
      </w:r>
      <w:r>
        <w:rPr>
          <w:b/>
        </w:rPr>
        <w:t>Product Identification    %        GHS-US Classification</w:t>
      </w:r>
    </w:p>
    <w:p w14:paraId="00000017" w14:textId="77777777" w:rsidR="0000156E" w:rsidRDefault="00000000">
      <w:pPr>
        <w:widowControl w:val="0"/>
      </w:pPr>
      <w:r>
        <w:t xml:space="preserve"> </w:t>
      </w:r>
      <w:r>
        <w:rPr>
          <w:sz w:val="20"/>
          <w:szCs w:val="20"/>
        </w:rPr>
        <w:t xml:space="preserve">Sodium Carbonate </w:t>
      </w:r>
      <w:proofErr w:type="spellStart"/>
      <w:r>
        <w:rPr>
          <w:sz w:val="20"/>
          <w:szCs w:val="20"/>
        </w:rPr>
        <w:t>Peroxyhydrate</w:t>
      </w:r>
      <w:proofErr w:type="spellEnd"/>
      <w:r>
        <w:rPr>
          <w:sz w:val="20"/>
          <w:szCs w:val="20"/>
        </w:rPr>
        <w:t xml:space="preserve">       CAS 15630-89-4                   2-10         </w:t>
      </w:r>
      <w:r>
        <w:rPr>
          <w:sz w:val="18"/>
          <w:szCs w:val="18"/>
        </w:rPr>
        <w:t xml:space="preserve">ACUTE </w:t>
      </w:r>
      <w:proofErr w:type="gramStart"/>
      <w:r>
        <w:rPr>
          <w:sz w:val="18"/>
          <w:szCs w:val="18"/>
        </w:rPr>
        <w:t>TOX:;</w:t>
      </w:r>
      <w:proofErr w:type="gramEnd"/>
      <w:r>
        <w:rPr>
          <w:sz w:val="18"/>
          <w:szCs w:val="18"/>
        </w:rPr>
        <w:t xml:space="preserve"> (dermal) H315,</w:t>
      </w:r>
    </w:p>
    <w:p w14:paraId="00000018" w14:textId="77777777" w:rsidR="0000156E" w:rsidRDefault="00000000">
      <w:pPr>
        <w:widowControl w:val="0"/>
        <w:rPr>
          <w:sz w:val="18"/>
          <w:szCs w:val="18"/>
        </w:rPr>
      </w:pPr>
      <w: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        Oral: 4 H</w:t>
      </w:r>
      <w:proofErr w:type="gramStart"/>
      <w:r>
        <w:rPr>
          <w:sz w:val="18"/>
          <w:szCs w:val="18"/>
        </w:rPr>
        <w:t>302,  Eye</w:t>
      </w:r>
      <w:proofErr w:type="gramEnd"/>
      <w:r>
        <w:rPr>
          <w:sz w:val="18"/>
          <w:szCs w:val="18"/>
        </w:rPr>
        <w:t xml:space="preserve"> Dam: 1 H318,                                                                                                               </w:t>
      </w:r>
    </w:p>
    <w:p w14:paraId="00000019" w14:textId="77777777" w:rsidR="0000156E" w:rsidRDefault="00000000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Aquatic Acute: 2 H401, Ox Sol: 3 H272.</w:t>
      </w:r>
    </w:p>
    <w:p w14:paraId="0000001A" w14:textId="77777777" w:rsidR="0000156E" w:rsidRDefault="00000000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Sodium Carbonate                               CAS  497-19-8                     40-70 %             Eye: irritant. 2A H319</w:t>
      </w:r>
    </w:p>
    <w:p w14:paraId="0000001B" w14:textId="77777777" w:rsidR="0000156E" w:rsidRDefault="00000000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Skin: irritant H315</w:t>
      </w:r>
    </w:p>
    <w:p w14:paraId="0000001C" w14:textId="77777777" w:rsidR="0000156E" w:rsidRDefault="00000000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This blend contains other proprietary non-DOT regulated surfactants and compounds.</w:t>
      </w:r>
    </w:p>
    <w:p w14:paraId="0000001D" w14:textId="77777777" w:rsidR="0000156E" w:rsidRDefault="00000000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0000001E" w14:textId="77777777" w:rsidR="0000156E" w:rsidRDefault="00000000">
      <w:pPr>
        <w:widowControl w:val="0"/>
      </w:pPr>
      <w:proofErr w:type="gramStart"/>
      <w:r>
        <w:t>HMIS  HEALTH</w:t>
      </w:r>
      <w:proofErr w:type="gramEnd"/>
      <w:r>
        <w:t xml:space="preserve">   2                                  HMIS REACTIVITY  1   CONTACT 2</w:t>
      </w:r>
    </w:p>
    <w:p w14:paraId="0000001F" w14:textId="77777777" w:rsidR="0000156E" w:rsidRDefault="00000000">
      <w:pPr>
        <w:widowControl w:val="0"/>
      </w:pPr>
      <w:r>
        <w:t xml:space="preserve">HMIS PERSONAL </w:t>
      </w:r>
      <w:proofErr w:type="gramStart"/>
      <w:r>
        <w:t>PROTECTION  D</w:t>
      </w:r>
      <w:proofErr w:type="gramEnd"/>
      <w:r>
        <w:t xml:space="preserve">     HMIS FLAMMABILITY 0                      </w:t>
      </w:r>
      <w:r>
        <w:rPr>
          <w:sz w:val="20"/>
          <w:szCs w:val="20"/>
        </w:rPr>
        <w:t>______________________________________________________________________________________</w:t>
      </w:r>
    </w:p>
    <w:p w14:paraId="00000020" w14:textId="77777777" w:rsidR="0000156E" w:rsidRDefault="00000000">
      <w:pPr>
        <w:widowControl w:val="0"/>
      </w:pPr>
      <w:r>
        <w:rPr>
          <w:b/>
        </w:rPr>
        <w:t xml:space="preserve">                      EFFECTS/SYMPTOMS OF ROUTES OF ENTRY</w:t>
      </w:r>
    </w:p>
    <w:p w14:paraId="00000021" w14:textId="77777777" w:rsidR="0000156E" w:rsidRDefault="00000000">
      <w:pPr>
        <w:widowControl w:val="0"/>
      </w:pPr>
      <w:r>
        <w:t xml:space="preserve">       </w:t>
      </w:r>
      <w:r>
        <w:rPr>
          <w:b/>
        </w:rPr>
        <w:t>Eyes</w:t>
      </w:r>
      <w:r>
        <w:t>: Causes severe eye damage</w:t>
      </w:r>
    </w:p>
    <w:p w14:paraId="00000022" w14:textId="77777777" w:rsidR="0000156E" w:rsidRDefault="00000000">
      <w:pPr>
        <w:widowControl w:val="0"/>
      </w:pPr>
      <w:r>
        <w:t xml:space="preserve">       </w:t>
      </w:r>
      <w:r>
        <w:rPr>
          <w:b/>
        </w:rPr>
        <w:t>Skin</w:t>
      </w:r>
      <w:proofErr w:type="gramStart"/>
      <w:r>
        <w:t>:  Causes</w:t>
      </w:r>
      <w:proofErr w:type="gramEnd"/>
      <w:r>
        <w:t xml:space="preserve"> skin irritation. Prolonged exposure of dust may cause </w:t>
      </w:r>
    </w:p>
    <w:p w14:paraId="00000023" w14:textId="77777777" w:rsidR="0000156E" w:rsidRDefault="00000000">
      <w:pPr>
        <w:widowControl w:val="0"/>
      </w:pPr>
      <w:r>
        <w:t xml:space="preserve">                      allergic reaction to sensitive skin. (Wash often with soap and water).</w:t>
      </w:r>
    </w:p>
    <w:p w14:paraId="00000024" w14:textId="77777777" w:rsidR="0000156E" w:rsidRDefault="00000000">
      <w:pPr>
        <w:widowControl w:val="0"/>
      </w:pPr>
      <w:r>
        <w:t xml:space="preserve">       </w:t>
      </w:r>
      <w:r>
        <w:rPr>
          <w:b/>
        </w:rPr>
        <w:t>Ingestion</w:t>
      </w:r>
      <w:r>
        <w:t>: Abdominal pain, bleeding of the gastrointestinal tract, nausea</w:t>
      </w:r>
    </w:p>
    <w:p w14:paraId="00000025" w14:textId="77777777" w:rsidR="0000156E" w:rsidRDefault="00000000">
      <w:pPr>
        <w:widowControl w:val="0"/>
      </w:pPr>
      <w:r>
        <w:t xml:space="preserve">                         Possible esophageal perforation </w:t>
      </w:r>
    </w:p>
    <w:p w14:paraId="00000026" w14:textId="77777777" w:rsidR="0000156E" w:rsidRDefault="00000000">
      <w:pPr>
        <w:widowControl w:val="0"/>
      </w:pPr>
      <w:r>
        <w:t xml:space="preserve">       </w:t>
      </w:r>
      <w:r>
        <w:rPr>
          <w:b/>
        </w:rPr>
        <w:t>Inhalation</w:t>
      </w:r>
      <w:proofErr w:type="gramStart"/>
      <w:r>
        <w:t>:  Coughing</w:t>
      </w:r>
      <w:proofErr w:type="gramEnd"/>
      <w:r>
        <w:t>, irritation of respiratory tract.</w:t>
      </w:r>
    </w:p>
    <w:p w14:paraId="00000027" w14:textId="77777777" w:rsidR="0000156E" w:rsidRDefault="00000000">
      <w:pPr>
        <w:widowControl w:val="0"/>
      </w:pPr>
      <w:r>
        <w:t xml:space="preserve">        </w:t>
      </w:r>
    </w:p>
    <w:p w14:paraId="00000028" w14:textId="77777777" w:rsidR="0000156E" w:rsidRDefault="0000156E">
      <w:pPr>
        <w:widowControl w:val="0"/>
      </w:pPr>
    </w:p>
    <w:p w14:paraId="00000029" w14:textId="77777777" w:rsidR="0000156E" w:rsidRDefault="00000000">
      <w:pPr>
        <w:widowControl w:val="0"/>
      </w:pPr>
      <w:r>
        <w:t xml:space="preserve">                                                                                                              Page 1 of 4 pages </w:t>
      </w:r>
    </w:p>
    <w:p w14:paraId="0000002A" w14:textId="77777777" w:rsidR="0000156E" w:rsidRDefault="00000000">
      <w:pPr>
        <w:widowControl w:val="0"/>
      </w:pPr>
      <w:r>
        <w:t xml:space="preserve">                                                                                         </w:t>
      </w:r>
    </w:p>
    <w:p w14:paraId="0000002B" w14:textId="77777777" w:rsidR="0000156E" w:rsidRDefault="00000000">
      <w:pPr>
        <w:widowControl w:val="0"/>
      </w:pPr>
      <w:r>
        <w:lastRenderedPageBreak/>
        <w:t xml:space="preserve">                                                                                    ________________________________________________________________________      </w:t>
      </w:r>
    </w:p>
    <w:p w14:paraId="0000002C" w14:textId="77777777" w:rsidR="0000156E" w:rsidRDefault="0000156E">
      <w:pPr>
        <w:widowControl w:val="0"/>
      </w:pPr>
    </w:p>
    <w:p w14:paraId="0000002D" w14:textId="77777777" w:rsidR="0000156E" w:rsidRDefault="00000000">
      <w:pPr>
        <w:widowControl w:val="0"/>
      </w:pPr>
      <w:r>
        <w:t xml:space="preserve">                              </w:t>
      </w:r>
      <w:r>
        <w:rPr>
          <w:b/>
          <w:sz w:val="28"/>
          <w:szCs w:val="28"/>
        </w:rPr>
        <w:t xml:space="preserve">SECTION 4 – FIRST AID MEASURES </w:t>
      </w:r>
      <w:r>
        <w:rPr>
          <w:b/>
        </w:rPr>
        <w:t xml:space="preserve">                                                                                                    </w:t>
      </w:r>
    </w:p>
    <w:p w14:paraId="0000002E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>Eyes</w:t>
      </w:r>
      <w:proofErr w:type="gramStart"/>
      <w:r>
        <w:t>:  Flush</w:t>
      </w:r>
      <w:proofErr w:type="gramEnd"/>
      <w:r>
        <w:t xml:space="preserve"> from eyes with clean potable water.  See a physician if irritation persists.</w:t>
      </w:r>
    </w:p>
    <w:p w14:paraId="0000002F" w14:textId="77777777" w:rsidR="0000156E" w:rsidRDefault="0000156E">
      <w:pPr>
        <w:widowControl w:val="0"/>
      </w:pPr>
    </w:p>
    <w:p w14:paraId="00000030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>Skin</w:t>
      </w:r>
      <w:proofErr w:type="gramStart"/>
      <w:r>
        <w:t>:  Wash</w:t>
      </w:r>
      <w:proofErr w:type="gramEnd"/>
      <w:r>
        <w:t xml:space="preserve"> from skin with soap and water.  Remove contaminated</w:t>
      </w:r>
    </w:p>
    <w:p w14:paraId="00000031" w14:textId="77777777" w:rsidR="0000156E" w:rsidRDefault="00000000">
      <w:pPr>
        <w:widowControl w:val="0"/>
      </w:pPr>
      <w:r>
        <w:t xml:space="preserve">                  clothing.  See a physician if irritation persists.</w:t>
      </w:r>
    </w:p>
    <w:p w14:paraId="00000032" w14:textId="77777777" w:rsidR="0000156E" w:rsidRDefault="0000156E">
      <w:pPr>
        <w:widowControl w:val="0"/>
      </w:pPr>
    </w:p>
    <w:p w14:paraId="00000033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>Ingestion</w:t>
      </w:r>
      <w:r>
        <w:t xml:space="preserve">: Do </w:t>
      </w:r>
      <w:proofErr w:type="gramStart"/>
      <w:r>
        <w:t>not  induce</w:t>
      </w:r>
      <w:proofErr w:type="gramEnd"/>
      <w:r>
        <w:t xml:space="preserve"> vomiting. Never give anything by mouth to an unconscious </w:t>
      </w:r>
    </w:p>
    <w:p w14:paraId="00000034" w14:textId="77777777" w:rsidR="0000156E" w:rsidRDefault="00000000">
      <w:pPr>
        <w:widowControl w:val="0"/>
      </w:pPr>
      <w:r>
        <w:t xml:space="preserve">                        person. Rinse mouth.  See a physician.                      </w:t>
      </w:r>
    </w:p>
    <w:p w14:paraId="00000035" w14:textId="77777777" w:rsidR="0000156E" w:rsidRDefault="00000000">
      <w:pPr>
        <w:widowControl w:val="0"/>
      </w:pPr>
      <w:r>
        <w:t xml:space="preserve">                                                                                                                 </w:t>
      </w:r>
    </w:p>
    <w:p w14:paraId="00000036" w14:textId="77777777" w:rsidR="0000156E" w:rsidRDefault="00000000">
      <w:pPr>
        <w:widowControl w:val="0"/>
      </w:pPr>
      <w:r>
        <w:rPr>
          <w:b/>
          <w:sz w:val="28"/>
          <w:szCs w:val="28"/>
        </w:rPr>
        <w:t xml:space="preserve">     </w:t>
      </w:r>
      <w:r>
        <w:rPr>
          <w:b/>
        </w:rPr>
        <w:t>Inhalation</w:t>
      </w:r>
      <w:r>
        <w:t xml:space="preserve">: Get </w:t>
      </w:r>
      <w:proofErr w:type="gramStart"/>
      <w:r>
        <w:t>person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fresh air. If breathing problems</w:t>
      </w:r>
    </w:p>
    <w:p w14:paraId="00000037" w14:textId="77777777" w:rsidR="0000156E" w:rsidRDefault="00000000">
      <w:pPr>
        <w:widowControl w:val="0"/>
      </w:pPr>
      <w:r>
        <w:t xml:space="preserve">                           persist, administer oxygen, see a physician.                                                                                                  </w:t>
      </w:r>
    </w:p>
    <w:p w14:paraId="00000038" w14:textId="77777777" w:rsidR="0000156E" w:rsidRDefault="00000000">
      <w:pPr>
        <w:widowControl w:val="0"/>
      </w:pPr>
      <w:r>
        <w:t xml:space="preserve">________________________________________________________________________                                </w:t>
      </w:r>
    </w:p>
    <w:p w14:paraId="00000039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                     </w:t>
      </w:r>
      <w:r>
        <w:rPr>
          <w:b/>
          <w:sz w:val="28"/>
          <w:szCs w:val="28"/>
        </w:rPr>
        <w:t>SECTION 5- FIRE-FIGHTING MEASURES</w:t>
      </w:r>
      <w:r>
        <w:rPr>
          <w:sz w:val="28"/>
          <w:szCs w:val="28"/>
        </w:rPr>
        <w:t xml:space="preserve">   </w:t>
      </w:r>
    </w:p>
    <w:p w14:paraId="0000003A" w14:textId="77777777" w:rsidR="0000156E" w:rsidRDefault="00000000">
      <w:pPr>
        <w:widowControl w:val="0"/>
      </w:pPr>
      <w:r>
        <w:t xml:space="preserve">        </w:t>
      </w:r>
      <w:r>
        <w:rPr>
          <w:b/>
        </w:rPr>
        <w:t>Fire</w:t>
      </w:r>
      <w:r>
        <w:t xml:space="preserve">: Extinguishing media:   Water, Carbon Dioxide.      </w:t>
      </w:r>
      <w:r>
        <w:rPr>
          <w:b/>
        </w:rPr>
        <w:t>Flammable:</w:t>
      </w:r>
      <w:r>
        <w:t xml:space="preserve"> No</w:t>
      </w:r>
    </w:p>
    <w:p w14:paraId="0000003B" w14:textId="77777777" w:rsidR="0000156E" w:rsidRDefault="00000000">
      <w:pPr>
        <w:widowControl w:val="0"/>
      </w:pPr>
      <w:r>
        <w:t xml:space="preserve">        </w:t>
      </w:r>
      <w:r>
        <w:rPr>
          <w:b/>
        </w:rPr>
        <w:t>Firefighters</w:t>
      </w:r>
      <w:proofErr w:type="gramStart"/>
      <w:r>
        <w:t>:  Do</w:t>
      </w:r>
      <w:proofErr w:type="gramEnd"/>
      <w:r>
        <w:t xml:space="preserve"> not spread, do not use a heavy (high pressure) water stream.</w:t>
      </w:r>
    </w:p>
    <w:p w14:paraId="0000003C" w14:textId="77777777" w:rsidR="0000156E" w:rsidRDefault="00000000">
      <w:pPr>
        <w:widowControl w:val="0"/>
      </w:pPr>
      <w:r>
        <w:t xml:space="preserve">        Use protective equipment when entering area. Include respiratory equipment.     ______________________________________________________________________          </w:t>
      </w:r>
    </w:p>
    <w:p w14:paraId="0000003D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            </w:t>
      </w:r>
      <w:r>
        <w:rPr>
          <w:b/>
          <w:sz w:val="28"/>
          <w:szCs w:val="28"/>
        </w:rPr>
        <w:t>SECTION 6 - ACCIDENTIAL RELEASE MEASURES</w:t>
      </w:r>
      <w:r>
        <w:rPr>
          <w:b/>
        </w:rPr>
        <w:t xml:space="preserve">  </w:t>
      </w:r>
    </w:p>
    <w:p w14:paraId="0000003E" w14:textId="77777777" w:rsidR="0000156E" w:rsidRDefault="00000000">
      <w:pPr>
        <w:widowControl w:val="0"/>
      </w:pPr>
      <w:r>
        <w:t xml:space="preserve">       </w:t>
      </w:r>
      <w:r>
        <w:rPr>
          <w:b/>
        </w:rPr>
        <w:t>Spills</w:t>
      </w:r>
      <w:proofErr w:type="gramStart"/>
      <w:r>
        <w:t>:  For</w:t>
      </w:r>
      <w:proofErr w:type="gramEnd"/>
      <w:r>
        <w:t xml:space="preserve"> spills, sweep up any powder and absorb solutions onto inert absorbent</w:t>
      </w:r>
    </w:p>
    <w:p w14:paraId="0000003F" w14:textId="77777777" w:rsidR="0000156E" w:rsidRDefault="00000000">
      <w:pPr>
        <w:widowControl w:val="0"/>
      </w:pPr>
      <w:r>
        <w:t xml:space="preserve">                   material such as bicarbonate or </w:t>
      </w:r>
      <w:proofErr w:type="gramStart"/>
      <w:r>
        <w:t>sweeping-compound</w:t>
      </w:r>
      <w:proofErr w:type="gramEnd"/>
      <w:r>
        <w:t xml:space="preserve"> and shovel into recovery</w:t>
      </w:r>
    </w:p>
    <w:p w14:paraId="00000040" w14:textId="77777777" w:rsidR="0000156E" w:rsidRDefault="00000000">
      <w:pPr>
        <w:widowControl w:val="0"/>
      </w:pPr>
      <w:r>
        <w:t xml:space="preserve">                   drums. Small spills may be rinsed away with water. Use goggles and dust</w:t>
      </w:r>
    </w:p>
    <w:p w14:paraId="00000041" w14:textId="77777777" w:rsidR="0000156E" w:rsidRDefault="00000000">
      <w:pPr>
        <w:widowControl w:val="0"/>
      </w:pPr>
      <w:r>
        <w:t xml:space="preserve">                   respirator and protect from getting onto skin and into eyes. Rinse from skin                     </w:t>
      </w:r>
    </w:p>
    <w:p w14:paraId="00000042" w14:textId="77777777" w:rsidR="0000156E" w:rsidRDefault="00000000">
      <w:pPr>
        <w:widowControl w:val="0"/>
      </w:pPr>
      <w:r>
        <w:t xml:space="preserve">                   and eyes. Avoid dust and fumes. Prevent entry into sewers and waterways.</w:t>
      </w:r>
    </w:p>
    <w:p w14:paraId="00000043" w14:textId="77777777" w:rsidR="0000156E" w:rsidRDefault="00000000">
      <w:pPr>
        <w:widowControl w:val="0"/>
      </w:pPr>
      <w:r>
        <w:t xml:space="preserve">                   Obey all state, local, and federal laws.</w:t>
      </w:r>
    </w:p>
    <w:p w14:paraId="00000044" w14:textId="77777777" w:rsidR="0000156E" w:rsidRDefault="00000000">
      <w:pPr>
        <w:widowControl w:val="0"/>
      </w:pPr>
      <w:r>
        <w:t xml:space="preserve">________________________________________________________________________   </w:t>
      </w:r>
    </w:p>
    <w:p w14:paraId="00000045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              </w:t>
      </w:r>
      <w:r>
        <w:rPr>
          <w:b/>
          <w:sz w:val="28"/>
          <w:szCs w:val="28"/>
        </w:rPr>
        <w:t>SECTION 7 – HANDLING AND STORAGE</w:t>
      </w:r>
    </w:p>
    <w:p w14:paraId="00000046" w14:textId="77777777" w:rsidR="0000156E" w:rsidRDefault="00000000">
      <w:pPr>
        <w:widowControl w:val="0"/>
      </w:pPr>
      <w:r>
        <w:rPr>
          <w:sz w:val="28"/>
          <w:szCs w:val="28"/>
        </w:rPr>
        <w:t xml:space="preserve">      </w:t>
      </w:r>
      <w:r>
        <w:rPr>
          <w:b/>
        </w:rPr>
        <w:t>Storage</w:t>
      </w:r>
      <w:proofErr w:type="gramStart"/>
      <w:r>
        <w:t>:  Store</w:t>
      </w:r>
      <w:proofErr w:type="gramEnd"/>
      <w:r>
        <w:t xml:space="preserve"> in closed container in a cool dry area out of the sun.  Avoid long direct exposure, and/or getting concentrated dust and liquid dilutions on skin, into</w:t>
      </w:r>
    </w:p>
    <w:p w14:paraId="00000047" w14:textId="77777777" w:rsidR="0000156E" w:rsidRDefault="00000000">
      <w:pPr>
        <w:widowControl w:val="0"/>
      </w:pPr>
      <w:r>
        <w:t xml:space="preserve">eyes, </w:t>
      </w:r>
      <w:proofErr w:type="gramStart"/>
      <w:r>
        <w:t>or on</w:t>
      </w:r>
      <w:proofErr w:type="gramEnd"/>
      <w:r>
        <w:t xml:space="preserve"> clothing.  Wash often when handling concentrate. </w:t>
      </w:r>
    </w:p>
    <w:p w14:paraId="00000048" w14:textId="77777777" w:rsidR="0000156E" w:rsidRDefault="00000000">
      <w:pPr>
        <w:widowControl w:val="0"/>
      </w:pPr>
      <w:r>
        <w:t xml:space="preserve">Incompatible Products: Acids, soft metals, strong alkaline material. </w:t>
      </w:r>
    </w:p>
    <w:p w14:paraId="00000049" w14:textId="77777777" w:rsidR="0000156E" w:rsidRDefault="00000000">
      <w:pPr>
        <w:widowControl w:val="0"/>
      </w:pPr>
      <w:r>
        <w:t xml:space="preserve">________________________________________________________________________     </w:t>
      </w:r>
      <w:r>
        <w:rPr>
          <w:b/>
        </w:rPr>
        <w:t>SECTION 8 - EXPOSURE CONTROLS AND PERSONAL PROTECTION</w:t>
      </w:r>
    </w:p>
    <w:p w14:paraId="0000004A" w14:textId="77777777" w:rsidR="0000156E" w:rsidRDefault="00000000">
      <w:pPr>
        <w:widowControl w:val="0"/>
      </w:pPr>
      <w:r>
        <w:t xml:space="preserve">     </w:t>
      </w:r>
    </w:p>
    <w:p w14:paraId="0000004B" w14:textId="77777777" w:rsidR="0000156E" w:rsidRDefault="00000000">
      <w:pPr>
        <w:widowControl w:val="0"/>
      </w:pPr>
      <w:r>
        <w:t xml:space="preserve">     </w:t>
      </w:r>
      <w:r>
        <w:rPr>
          <w:b/>
        </w:rPr>
        <w:t>Protective Equipment</w:t>
      </w:r>
      <w:r>
        <w:t>; Use good ventilation, local exhaust, when handling dust.</w:t>
      </w:r>
    </w:p>
    <w:p w14:paraId="0000004C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>Eyes</w:t>
      </w:r>
      <w:proofErr w:type="gramStart"/>
      <w:r>
        <w:rPr>
          <w:b/>
        </w:rPr>
        <w:t>:</w:t>
      </w:r>
      <w:r>
        <w:t xml:space="preserve">  Goggles</w:t>
      </w:r>
      <w:proofErr w:type="gramEnd"/>
      <w:r>
        <w:t xml:space="preserve"> or face shield.</w:t>
      </w:r>
    </w:p>
    <w:p w14:paraId="0000004D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>Skin</w:t>
      </w:r>
      <w:proofErr w:type="gramStart"/>
      <w:r>
        <w:rPr>
          <w:b/>
        </w:rPr>
        <w:t>:</w:t>
      </w:r>
      <w:r>
        <w:t xml:space="preserve">  Chemical</w:t>
      </w:r>
      <w:proofErr w:type="gramEnd"/>
      <w:r>
        <w:t xml:space="preserve"> resistant gloves, and protective clothing such as a lab coat or apron.</w:t>
      </w:r>
    </w:p>
    <w:p w14:paraId="0000004E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 xml:space="preserve">Inhalation: </w:t>
      </w:r>
      <w:r>
        <w:t>Dust respirator where ventilation is insufficient.</w:t>
      </w:r>
    </w:p>
    <w:p w14:paraId="0000004F" w14:textId="77777777" w:rsidR="0000156E" w:rsidRDefault="00000000">
      <w:pPr>
        <w:widowControl w:val="0"/>
      </w:pPr>
      <w:r>
        <w:t xml:space="preserve">      </w:t>
      </w:r>
      <w:r>
        <w:rPr>
          <w:b/>
        </w:rPr>
        <w:t>Ingestion</w:t>
      </w:r>
      <w:proofErr w:type="gramStart"/>
      <w:r>
        <w:rPr>
          <w:b/>
        </w:rPr>
        <w:t>:</w:t>
      </w:r>
      <w:r>
        <w:t xml:space="preserve">  Avoid</w:t>
      </w:r>
      <w:proofErr w:type="gramEnd"/>
      <w:r>
        <w:t xml:space="preserve"> ingestion, use a dust mask and face shield where dust exists.                                                                                                                         </w:t>
      </w:r>
    </w:p>
    <w:p w14:paraId="00000050" w14:textId="77777777" w:rsidR="0000156E" w:rsidRDefault="0000156E">
      <w:pPr>
        <w:widowControl w:val="0"/>
      </w:pPr>
    </w:p>
    <w:p w14:paraId="00000051" w14:textId="77777777" w:rsidR="0000156E" w:rsidRDefault="0000156E">
      <w:pPr>
        <w:widowControl w:val="0"/>
      </w:pPr>
    </w:p>
    <w:p w14:paraId="00000052" w14:textId="77777777" w:rsidR="0000156E" w:rsidRDefault="00000000">
      <w:pPr>
        <w:widowControl w:val="0"/>
      </w:pPr>
      <w:r>
        <w:t xml:space="preserve">                                                                                                              Page 2 of 4 pages</w:t>
      </w:r>
    </w:p>
    <w:p w14:paraId="00000053" w14:textId="77777777" w:rsidR="0000156E" w:rsidRDefault="0000156E">
      <w:pPr>
        <w:widowControl w:val="0"/>
      </w:pPr>
    </w:p>
    <w:p w14:paraId="00000054" w14:textId="77777777" w:rsidR="0000156E" w:rsidRDefault="0000156E">
      <w:pPr>
        <w:widowControl w:val="0"/>
      </w:pPr>
    </w:p>
    <w:p w14:paraId="00000055" w14:textId="77777777" w:rsidR="0000156E" w:rsidRDefault="00000000">
      <w:pPr>
        <w:widowControl w:val="0"/>
      </w:pPr>
      <w:r>
        <w:lastRenderedPageBreak/>
        <w:t xml:space="preserve">________________________________________________________________________  </w:t>
      </w:r>
    </w:p>
    <w:p w14:paraId="00000056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       </w:t>
      </w:r>
      <w:r>
        <w:rPr>
          <w:b/>
          <w:sz w:val="28"/>
          <w:szCs w:val="28"/>
        </w:rPr>
        <w:t>SECTION 9 – PHYSICAL AND CHEMICAL PROPERTIES</w:t>
      </w:r>
    </w:p>
    <w:p w14:paraId="00000057" w14:textId="77777777" w:rsidR="0000156E" w:rsidRDefault="00000000">
      <w:pPr>
        <w:widowControl w:val="0"/>
      </w:pPr>
      <w:r>
        <w:t xml:space="preserve">Appearance:         White to slight yellow Powder      Flash Point:              None      </w:t>
      </w:r>
    </w:p>
    <w:p w14:paraId="00000058" w14:textId="77777777" w:rsidR="0000156E" w:rsidRDefault="00000000">
      <w:pPr>
        <w:widowControl w:val="0"/>
      </w:pPr>
      <w:r>
        <w:t xml:space="preserve">Odor:                    Varies: Odorless or </w:t>
      </w:r>
      <w:proofErr w:type="gramStart"/>
      <w:r>
        <w:t xml:space="preserve">lemon           </w:t>
      </w:r>
      <w:proofErr w:type="gramEnd"/>
      <w:r>
        <w:t xml:space="preserve"> Boiling Point:            N/A</w:t>
      </w:r>
    </w:p>
    <w:p w14:paraId="00000059" w14:textId="77777777" w:rsidR="0000156E" w:rsidRDefault="00000000">
      <w:pPr>
        <w:widowControl w:val="0"/>
      </w:pPr>
      <w:r>
        <w:t xml:space="preserve">Density:                0.958 </w:t>
      </w:r>
      <w:proofErr w:type="gramStart"/>
      <w:r>
        <w:t>( 8.0</w:t>
      </w:r>
      <w:proofErr w:type="gramEnd"/>
      <w:r>
        <w:t xml:space="preserve"> </w:t>
      </w:r>
      <w:proofErr w:type="spellStart"/>
      <w:r>
        <w:t>lbs</w:t>
      </w:r>
      <w:proofErr w:type="spellEnd"/>
      <w:r>
        <w:t>/</w:t>
      </w:r>
      <w:proofErr w:type="gramStart"/>
      <w:r>
        <w:t xml:space="preserve">gallon)   </w:t>
      </w:r>
      <w:proofErr w:type="gramEnd"/>
      <w:r>
        <w:t xml:space="preserve">               Vapor Pressure:          N/AV</w:t>
      </w:r>
    </w:p>
    <w:p w14:paraId="0000005A" w14:textId="77777777" w:rsidR="0000156E" w:rsidRDefault="00000000">
      <w:pPr>
        <w:widowControl w:val="0"/>
      </w:pPr>
      <w:r>
        <w:t>Freezing Point:     None                                              Solubility in water    100 %</w:t>
      </w:r>
    </w:p>
    <w:p w14:paraId="0000005B" w14:textId="77777777" w:rsidR="0000156E" w:rsidRDefault="00000000">
      <w:pPr>
        <w:widowControl w:val="0"/>
      </w:pPr>
      <w:proofErr w:type="gramStart"/>
      <w:r>
        <w:t>PH  Solution</w:t>
      </w:r>
      <w:proofErr w:type="gramEnd"/>
      <w:r>
        <w:t xml:space="preserve">;        11.0-11.8                                                          </w:t>
      </w:r>
    </w:p>
    <w:p w14:paraId="0000005C" w14:textId="77777777" w:rsidR="0000156E" w:rsidRDefault="00000000">
      <w:pPr>
        <w:widowControl w:val="0"/>
      </w:pPr>
      <w:r>
        <w:t xml:space="preserve">                                                                                                                 ________________________________________________________________________</w:t>
      </w:r>
    </w:p>
    <w:p w14:paraId="0000005D" w14:textId="77777777" w:rsidR="0000156E" w:rsidRDefault="00000000">
      <w:pPr>
        <w:widowControl w:val="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</w:t>
      </w:r>
      <w:r>
        <w:rPr>
          <w:b/>
          <w:sz w:val="28"/>
          <w:szCs w:val="28"/>
        </w:rPr>
        <w:t>SECTION 10 - STABILITY AND REACTIVITY</w:t>
      </w:r>
    </w:p>
    <w:p w14:paraId="0000005E" w14:textId="77777777" w:rsidR="0000156E" w:rsidRDefault="00000000">
      <w:pPr>
        <w:widowControl w:val="0"/>
      </w:pPr>
      <w:r>
        <w:t xml:space="preserve">     </w:t>
      </w:r>
      <w:r>
        <w:rPr>
          <w:b/>
        </w:rPr>
        <w:t>Chemical Stability:</w:t>
      </w:r>
      <w:r>
        <w:t xml:space="preserve"> Stable under normal conditions.    </w:t>
      </w:r>
      <w:r>
        <w:rPr>
          <w:b/>
        </w:rPr>
        <w:t>Flammability:</w:t>
      </w:r>
      <w:r>
        <w:t xml:space="preserve"> N/A                          </w:t>
      </w:r>
    </w:p>
    <w:p w14:paraId="0000005F" w14:textId="77777777" w:rsidR="0000156E" w:rsidRDefault="00000000">
      <w:pPr>
        <w:widowControl w:val="0"/>
      </w:pPr>
      <w:r>
        <w:t xml:space="preserve">     </w:t>
      </w:r>
      <w:r>
        <w:rPr>
          <w:b/>
        </w:rPr>
        <w:t>Hazardous Polymerization:</w:t>
      </w:r>
      <w:r>
        <w:t xml:space="preserve"> Will not occur.    </w:t>
      </w:r>
    </w:p>
    <w:p w14:paraId="00000060" w14:textId="77777777" w:rsidR="0000156E" w:rsidRDefault="00000000">
      <w:pPr>
        <w:widowControl w:val="0"/>
      </w:pPr>
      <w:r>
        <w:t xml:space="preserve">     </w:t>
      </w:r>
      <w:r>
        <w:rPr>
          <w:b/>
        </w:rPr>
        <w:t>Thermal Decomposition:</w:t>
      </w:r>
      <w:r>
        <w:t xml:space="preserve"> Generates corrosive vapors.  </w:t>
      </w:r>
    </w:p>
    <w:p w14:paraId="00000061" w14:textId="77777777" w:rsidR="0000156E" w:rsidRDefault="00000000">
      <w:pPr>
        <w:widowControl w:val="0"/>
      </w:pPr>
      <w:r>
        <w:t xml:space="preserve">     </w:t>
      </w:r>
      <w:r>
        <w:rPr>
          <w:b/>
        </w:rPr>
        <w:t>Conditions to Avoid</w:t>
      </w:r>
      <w:proofErr w:type="gramStart"/>
      <w:r>
        <w:rPr>
          <w:b/>
        </w:rPr>
        <w:t>:</w:t>
      </w:r>
      <w:r>
        <w:t xml:space="preserve">  Avoid</w:t>
      </w:r>
      <w:proofErr w:type="gramEnd"/>
      <w:r>
        <w:t xml:space="preserve"> heat, sun, ignition sources. Avoid strong acids.                              </w:t>
      </w:r>
    </w:p>
    <w:p w14:paraId="00000062" w14:textId="77777777" w:rsidR="0000156E" w:rsidRDefault="00000000">
      <w:pPr>
        <w:widowControl w:val="0"/>
      </w:pPr>
      <w:r>
        <w:t xml:space="preserve">________________________________________________________________________ </w:t>
      </w:r>
    </w:p>
    <w:p w14:paraId="00000063" w14:textId="77777777" w:rsidR="0000156E" w:rsidRDefault="00000000">
      <w:pPr>
        <w:widowControl w:val="0"/>
        <w:rPr>
          <w:sz w:val="28"/>
          <w:szCs w:val="28"/>
        </w:rPr>
      </w:pPr>
      <w:r>
        <w:rPr>
          <w:b/>
        </w:rPr>
        <w:t xml:space="preserve">                    </w:t>
      </w:r>
      <w:r>
        <w:rPr>
          <w:b/>
          <w:sz w:val="28"/>
          <w:szCs w:val="28"/>
        </w:rPr>
        <w:t>SECTION 11 -</w:t>
      </w:r>
      <w:r>
        <w:rPr>
          <w:b/>
        </w:rPr>
        <w:t xml:space="preserve"> </w:t>
      </w:r>
      <w:r>
        <w:rPr>
          <w:b/>
          <w:sz w:val="28"/>
          <w:szCs w:val="28"/>
        </w:rPr>
        <w:t>TOXICOLOGICAL INFORMATION</w:t>
      </w:r>
    </w:p>
    <w:p w14:paraId="00000064" w14:textId="77777777" w:rsidR="0000156E" w:rsidRDefault="00000000">
      <w:pPr>
        <w:widowControl w:val="0"/>
        <w:pBdr>
          <w:bottom w:val="single" w:sz="12" w:space="1" w:color="000000"/>
        </w:pBdr>
      </w:pPr>
      <w:r>
        <w:t xml:space="preserve"> </w:t>
      </w:r>
      <w:r>
        <w:rPr>
          <w:b/>
        </w:rPr>
        <w:t>Oral Rat: LD50</w:t>
      </w:r>
      <w:r>
        <w:t xml:space="preserve">: 4090 mg/kg.  </w:t>
      </w:r>
      <w:r>
        <w:rPr>
          <w:b/>
        </w:rPr>
        <w:t>Inhalation Rat</w:t>
      </w:r>
      <w:r>
        <w:t xml:space="preserve">: 2300 mg/kg. </w:t>
      </w:r>
      <w:r>
        <w:rPr>
          <w:b/>
        </w:rPr>
        <w:t>Oral human:</w:t>
      </w:r>
      <w:r>
        <w:t xml:space="preserve"> 714 mg/kg</w:t>
      </w:r>
    </w:p>
    <w:p w14:paraId="00000065" w14:textId="77777777" w:rsidR="0000156E" w:rsidRDefault="00000000">
      <w:pPr>
        <w:widowControl w:val="0"/>
        <w:pBdr>
          <w:bottom w:val="single" w:sz="12" w:space="1" w:color="000000"/>
        </w:pBdr>
      </w:pPr>
      <w:r>
        <w:t xml:space="preserve"> </w:t>
      </w:r>
      <w:r>
        <w:rPr>
          <w:b/>
        </w:rPr>
        <w:t>Acute Toxicity:</w:t>
      </w:r>
      <w:r>
        <w:t xml:space="preserve"> Not classified.  No known carcinogenic ingredients.</w:t>
      </w:r>
    </w:p>
    <w:p w14:paraId="00000066" w14:textId="77777777" w:rsidR="0000156E" w:rsidRDefault="00000000">
      <w:pPr>
        <w:widowControl w:val="0"/>
        <w:pBdr>
          <w:bottom w:val="single" w:sz="12" w:space="1" w:color="000000"/>
        </w:pBdr>
      </w:pPr>
      <w:r>
        <w:t xml:space="preserve">    </w:t>
      </w:r>
    </w:p>
    <w:p w14:paraId="00000067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                  </w:t>
      </w:r>
      <w:r>
        <w:rPr>
          <w:b/>
          <w:sz w:val="28"/>
          <w:szCs w:val="28"/>
        </w:rPr>
        <w:t>SECTION 12 - ECOLOGICAL INFORMATION</w:t>
      </w:r>
    </w:p>
    <w:p w14:paraId="00000068" w14:textId="77777777" w:rsidR="0000156E" w:rsidRDefault="00000000">
      <w:pPr>
        <w:widowControl w:val="0"/>
        <w:pBdr>
          <w:bottom w:val="single" w:sz="12" w:space="1" w:color="000000"/>
        </w:pBdr>
      </w:pPr>
      <w:r>
        <w:rPr>
          <w:b/>
        </w:rPr>
        <w:t xml:space="preserve"> LC50 Fish 1</w:t>
      </w:r>
      <w:proofErr w:type="gramStart"/>
      <w:r>
        <w:rPr>
          <w:b/>
        </w:rPr>
        <w:t>:  300</w:t>
      </w:r>
      <w:proofErr w:type="gramEnd"/>
      <w:r>
        <w:rPr>
          <w:b/>
        </w:rPr>
        <w:t xml:space="preserve"> mg/l       EC50 Daphnia 1: 265 mg/l       LC 50   Fish 2:750 mg/l                        </w:t>
      </w:r>
    </w:p>
    <w:p w14:paraId="00000069" w14:textId="77777777" w:rsidR="0000156E" w:rsidRDefault="0000156E">
      <w:pPr>
        <w:widowControl w:val="0"/>
        <w:pBdr>
          <w:bottom w:val="single" w:sz="12" w:space="1" w:color="000000"/>
        </w:pBdr>
      </w:pPr>
    </w:p>
    <w:p w14:paraId="0000006A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                   </w:t>
      </w:r>
      <w:r>
        <w:rPr>
          <w:b/>
          <w:sz w:val="28"/>
          <w:szCs w:val="28"/>
        </w:rPr>
        <w:t>SECTION 13 – DISPOSAL CONSIDERATIONS</w:t>
      </w:r>
    </w:p>
    <w:p w14:paraId="0000006B" w14:textId="77777777" w:rsidR="0000156E" w:rsidRDefault="00000000">
      <w:pPr>
        <w:widowControl w:val="0"/>
      </w:pPr>
      <w:r>
        <w:rPr>
          <w:b/>
          <w:sz w:val="28"/>
          <w:szCs w:val="28"/>
        </w:rPr>
        <w:t xml:space="preserve">        </w:t>
      </w:r>
      <w:r>
        <w:rPr>
          <w:b/>
        </w:rPr>
        <w:t>Waste Disposal Method</w:t>
      </w:r>
      <w:r>
        <w:t>: Sweep and place in waste disposal container. Neutralize</w:t>
      </w:r>
    </w:p>
    <w:p w14:paraId="0000006C" w14:textId="77777777" w:rsidR="0000156E" w:rsidRDefault="00000000">
      <w:pPr>
        <w:widowControl w:val="0"/>
      </w:pPr>
      <w:r>
        <w:t xml:space="preserve">          residue with water. Finish by spreading water on surface.</w:t>
      </w:r>
    </w:p>
    <w:p w14:paraId="0000006D" w14:textId="77777777" w:rsidR="0000156E" w:rsidRDefault="00000000">
      <w:pPr>
        <w:widowControl w:val="0"/>
      </w:pPr>
      <w:r>
        <w:t xml:space="preserve">          Dilute small spills with water and wash to sewer.</w:t>
      </w:r>
    </w:p>
    <w:p w14:paraId="0000006E" w14:textId="77777777" w:rsidR="0000156E" w:rsidRDefault="00000000">
      <w:pPr>
        <w:widowControl w:val="0"/>
      </w:pPr>
      <w:r>
        <w:t xml:space="preserve">          Dispose of in accordance with federal, state, and local law.</w:t>
      </w:r>
    </w:p>
    <w:p w14:paraId="0000006F" w14:textId="77777777" w:rsidR="0000156E" w:rsidRDefault="00000000">
      <w:pPr>
        <w:widowControl w:val="0"/>
        <w:rPr>
          <w:sz w:val="28"/>
          <w:szCs w:val="28"/>
        </w:rPr>
      </w:pPr>
      <w:r>
        <w:t>________________________________________________________________________</w:t>
      </w:r>
    </w:p>
    <w:p w14:paraId="00000070" w14:textId="77777777" w:rsidR="0000156E" w:rsidRDefault="000000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SECTION 14 – TRANSPORTATION INFORMATION</w:t>
      </w:r>
    </w:p>
    <w:p w14:paraId="00000071" w14:textId="77777777" w:rsidR="0000156E" w:rsidRDefault="00000000">
      <w:pPr>
        <w:widowControl w:val="0"/>
      </w:pPr>
      <w:r>
        <w:rPr>
          <w:b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Transport Land: Not DOT regulated.</w:t>
      </w:r>
      <w:r>
        <w:t xml:space="preserve">                                                                                                        ________________________________________________________________________</w:t>
      </w:r>
    </w:p>
    <w:p w14:paraId="00000072" w14:textId="77777777" w:rsidR="0000156E" w:rsidRDefault="00000000">
      <w:pPr>
        <w:widowControl w:val="0"/>
        <w:rPr>
          <w:sz w:val="28"/>
          <w:szCs w:val="28"/>
        </w:rPr>
      </w:pPr>
      <w:r>
        <w:t xml:space="preserve">                            </w:t>
      </w:r>
      <w:r>
        <w:rPr>
          <w:b/>
          <w:sz w:val="28"/>
          <w:szCs w:val="28"/>
        </w:rPr>
        <w:t>SECTION 15 – REGULATORY INFORMATION</w:t>
      </w:r>
    </w:p>
    <w:p w14:paraId="00000073" w14:textId="77777777" w:rsidR="0000156E" w:rsidRDefault="00000000">
      <w:pPr>
        <w:widowControl w:val="0"/>
      </w:pPr>
      <w:r>
        <w:rPr>
          <w:b/>
        </w:rPr>
        <w:t xml:space="preserve"> SARA 311/312 Hazard: No.</w:t>
      </w:r>
    </w:p>
    <w:p w14:paraId="00000074" w14:textId="77777777" w:rsidR="0000156E" w:rsidRDefault="00000000">
      <w:pPr>
        <w:widowControl w:val="0"/>
      </w:pPr>
      <w:r>
        <w:rPr>
          <w:b/>
        </w:rPr>
        <w:t xml:space="preserve"> Immediate Hazard: Yes.</w:t>
      </w:r>
    </w:p>
    <w:p w14:paraId="00000075" w14:textId="77777777" w:rsidR="0000156E" w:rsidRDefault="00000000">
      <w:pPr>
        <w:widowControl w:val="0"/>
      </w:pPr>
      <w:r>
        <w:rPr>
          <w:b/>
        </w:rPr>
        <w:t xml:space="preserve"> Delayed Hazard: No.</w:t>
      </w:r>
    </w:p>
    <w:p w14:paraId="00000076" w14:textId="77777777" w:rsidR="0000156E" w:rsidRDefault="00000000">
      <w:pPr>
        <w:widowControl w:val="0"/>
      </w:pPr>
      <w:r>
        <w:rPr>
          <w:b/>
        </w:rPr>
        <w:t xml:space="preserve"> Pressure Hazard: Yes, avoid mixing with water inside a non-ventilated container.</w:t>
      </w:r>
    </w:p>
    <w:p w14:paraId="00000077" w14:textId="77777777" w:rsidR="0000156E" w:rsidRDefault="00000000">
      <w:pPr>
        <w:widowControl w:val="0"/>
      </w:pPr>
      <w:r>
        <w:rPr>
          <w:b/>
        </w:rPr>
        <w:t xml:space="preserve"> </w:t>
      </w:r>
      <w:r>
        <w:t xml:space="preserve">                                                                                                            </w:t>
      </w:r>
    </w:p>
    <w:p w14:paraId="00000078" w14:textId="77777777" w:rsidR="0000156E" w:rsidRDefault="00000000">
      <w:pPr>
        <w:widowControl w:val="0"/>
        <w:pBdr>
          <w:bottom w:val="single" w:sz="12" w:space="1" w:color="000000"/>
        </w:pBdr>
      </w:pPr>
      <w:r>
        <w:t xml:space="preserve">                                                                                                                </w:t>
      </w:r>
    </w:p>
    <w:p w14:paraId="00000079" w14:textId="77777777" w:rsidR="0000156E" w:rsidRDefault="0000156E">
      <w:pPr>
        <w:widowControl w:val="0"/>
        <w:pBdr>
          <w:bottom w:val="single" w:sz="12" w:space="1" w:color="000000"/>
        </w:pBdr>
      </w:pPr>
    </w:p>
    <w:p w14:paraId="0000007A" w14:textId="77777777" w:rsidR="0000156E" w:rsidRDefault="0000156E">
      <w:pPr>
        <w:widowControl w:val="0"/>
        <w:pBdr>
          <w:bottom w:val="single" w:sz="12" w:space="1" w:color="000000"/>
        </w:pBdr>
      </w:pPr>
    </w:p>
    <w:p w14:paraId="0000007B" w14:textId="77777777" w:rsidR="0000156E" w:rsidRDefault="00000000">
      <w:pPr>
        <w:widowControl w:val="0"/>
      </w:pPr>
      <w:r>
        <w:t xml:space="preserve">                                                                                                              </w:t>
      </w:r>
    </w:p>
    <w:p w14:paraId="0000007C" w14:textId="77777777" w:rsidR="0000156E" w:rsidRDefault="00000000">
      <w:pPr>
        <w:widowControl w:val="0"/>
      </w:pPr>
      <w:r>
        <w:t xml:space="preserve">                                                                                                                   Page 3 of 4 pages</w:t>
      </w:r>
    </w:p>
    <w:p w14:paraId="0000007D" w14:textId="77777777" w:rsidR="0000156E" w:rsidRDefault="0000156E">
      <w:pPr>
        <w:widowControl w:val="0"/>
      </w:pPr>
    </w:p>
    <w:p w14:paraId="0000007E" w14:textId="77777777" w:rsidR="0000156E" w:rsidRDefault="00000000">
      <w:pPr>
        <w:widowControl w:val="0"/>
      </w:pPr>
      <w:r>
        <w:t>_______________________________________________________________________</w:t>
      </w:r>
    </w:p>
    <w:p w14:paraId="0000007F" w14:textId="77777777" w:rsidR="0000156E" w:rsidRDefault="00000000">
      <w:pPr>
        <w:widowControl w:val="0"/>
        <w:rPr>
          <w:sz w:val="28"/>
          <w:szCs w:val="28"/>
        </w:rPr>
      </w:pPr>
      <w:r>
        <w:lastRenderedPageBreak/>
        <w:t xml:space="preserve">                               </w:t>
      </w:r>
      <w:r>
        <w:rPr>
          <w:b/>
          <w:sz w:val="28"/>
          <w:szCs w:val="28"/>
        </w:rPr>
        <w:t>SECTION 16 – OTHER INFORMATION</w:t>
      </w:r>
    </w:p>
    <w:p w14:paraId="00000080" w14:textId="77777777" w:rsidR="0000156E" w:rsidRDefault="0000156E">
      <w:pPr>
        <w:widowControl w:val="0"/>
      </w:pPr>
    </w:p>
    <w:p w14:paraId="00000081" w14:textId="77777777" w:rsidR="0000156E" w:rsidRDefault="00000000">
      <w:pPr>
        <w:widowControl w:val="0"/>
      </w:pPr>
      <w:r>
        <w:t xml:space="preserve">                                               Key Legend Information and Listing:</w:t>
      </w:r>
    </w:p>
    <w:p w14:paraId="00000082" w14:textId="77777777" w:rsidR="0000156E" w:rsidRDefault="00000000">
      <w:pPr>
        <w:widowControl w:val="0"/>
      </w:pPr>
      <w:r>
        <w:t xml:space="preserve">    N/AV         Not Available</w:t>
      </w:r>
    </w:p>
    <w:p w14:paraId="00000083" w14:textId="77777777" w:rsidR="0000156E" w:rsidRDefault="00000000">
      <w:pPr>
        <w:widowControl w:val="0"/>
      </w:pPr>
      <w:r>
        <w:t xml:space="preserve">    N/A –         Not Applicable</w:t>
      </w:r>
    </w:p>
    <w:p w14:paraId="00000084" w14:textId="77777777" w:rsidR="0000156E" w:rsidRDefault="00000000">
      <w:pPr>
        <w:widowControl w:val="0"/>
      </w:pPr>
      <w:r>
        <w:t xml:space="preserve">    ACGIH –   American Conference of Governmental Industrial Hygienists</w:t>
      </w:r>
    </w:p>
    <w:p w14:paraId="00000085" w14:textId="77777777" w:rsidR="0000156E" w:rsidRDefault="00000000">
      <w:pPr>
        <w:widowControl w:val="0"/>
      </w:pPr>
      <w:r>
        <w:t xml:space="preserve">    OSHA –    Occupational Safety and Health Administration</w:t>
      </w:r>
    </w:p>
    <w:p w14:paraId="00000086" w14:textId="77777777" w:rsidR="0000156E" w:rsidRDefault="00000000">
      <w:pPr>
        <w:widowControl w:val="0"/>
      </w:pPr>
      <w:r>
        <w:t xml:space="preserve">    TLV –        Threshold Limit Value</w:t>
      </w:r>
    </w:p>
    <w:p w14:paraId="00000087" w14:textId="77777777" w:rsidR="0000156E" w:rsidRDefault="00000000">
      <w:pPr>
        <w:widowControl w:val="0"/>
      </w:pPr>
      <w:r>
        <w:t xml:space="preserve">    TSCS –      Toxic Substance Control Act</w:t>
      </w:r>
    </w:p>
    <w:p w14:paraId="00000088" w14:textId="77777777" w:rsidR="0000156E" w:rsidRDefault="00000000">
      <w:pPr>
        <w:widowControl w:val="0"/>
      </w:pPr>
      <w:r>
        <w:t xml:space="preserve">   CERCLA – Comprehensive Environmental Response, Compensation, and Liability Act</w:t>
      </w:r>
    </w:p>
    <w:p w14:paraId="00000089" w14:textId="77777777" w:rsidR="0000156E" w:rsidRDefault="00000000">
      <w:pPr>
        <w:widowControl w:val="0"/>
      </w:pPr>
      <w:r>
        <w:t xml:space="preserve">   SARA –      Superfund Amendments and Reauthorization Act</w:t>
      </w:r>
    </w:p>
    <w:p w14:paraId="0000008A" w14:textId="77777777" w:rsidR="0000156E" w:rsidRDefault="00000000">
      <w:pPr>
        <w:widowControl w:val="0"/>
      </w:pPr>
      <w:r>
        <w:t xml:space="preserve">   HMIS –      Hazardous Materials Identification System—Class D-28 Material</w:t>
      </w:r>
    </w:p>
    <w:p w14:paraId="0000008B" w14:textId="77777777" w:rsidR="0000156E" w:rsidRDefault="00000000">
      <w:pPr>
        <w:widowControl w:val="0"/>
      </w:pPr>
      <w:r>
        <w:t xml:space="preserve">   WHMIS –   Workplace Hazardous Materials Information System</w:t>
      </w:r>
    </w:p>
    <w:p w14:paraId="0000008C" w14:textId="77777777" w:rsidR="0000156E" w:rsidRDefault="00000000">
      <w:pPr>
        <w:widowControl w:val="0"/>
      </w:pPr>
      <w:r>
        <w:t xml:space="preserve">   AIHA –      American Industrial Hygiene Association</w:t>
      </w:r>
    </w:p>
    <w:p w14:paraId="0000008D" w14:textId="77777777" w:rsidR="0000156E" w:rsidRDefault="00000000">
      <w:pPr>
        <w:widowControl w:val="0"/>
      </w:pPr>
      <w:r>
        <w:t xml:space="preserve">     </w:t>
      </w:r>
    </w:p>
    <w:p w14:paraId="0000008E" w14:textId="77777777" w:rsidR="0000156E" w:rsidRDefault="0000156E">
      <w:pPr>
        <w:widowControl w:val="0"/>
      </w:pPr>
    </w:p>
    <w:p w14:paraId="0000008F" w14:textId="77777777" w:rsidR="0000156E" w:rsidRDefault="00000000">
      <w:pPr>
        <w:widowControl w:val="0"/>
      </w:pPr>
      <w:r>
        <w:t>The information contained herein is based on available data and is believed to be correct, however; no warranty is expressed or implied, regarding the accuracy of this data or the results to be obtained from the use thereof.</w:t>
      </w:r>
    </w:p>
    <w:p w14:paraId="00000090" w14:textId="77777777" w:rsidR="0000156E" w:rsidRDefault="00000000">
      <w:pPr>
        <w:widowControl w:val="0"/>
      </w:pPr>
      <w:r>
        <w:t xml:space="preserve">                                      </w:t>
      </w:r>
    </w:p>
    <w:p w14:paraId="00000091" w14:textId="77777777" w:rsidR="0000156E" w:rsidRDefault="00000000">
      <w:pPr>
        <w:widowControl w:val="0"/>
      </w:pPr>
      <w:r>
        <w:t xml:space="preserve">                                       __________________________________</w:t>
      </w:r>
    </w:p>
    <w:p w14:paraId="00000092" w14:textId="77777777" w:rsidR="0000156E" w:rsidRDefault="0000156E">
      <w:pPr>
        <w:widowControl w:val="0"/>
      </w:pPr>
    </w:p>
    <w:p w14:paraId="00000093" w14:textId="77777777" w:rsidR="0000156E" w:rsidRDefault="0000156E">
      <w:pPr>
        <w:widowControl w:val="0"/>
      </w:pPr>
    </w:p>
    <w:p w14:paraId="00000094" w14:textId="77777777" w:rsidR="0000156E" w:rsidRDefault="0000156E">
      <w:pPr>
        <w:widowControl w:val="0"/>
      </w:pPr>
    </w:p>
    <w:p w14:paraId="00000095" w14:textId="77777777" w:rsidR="0000156E" w:rsidRDefault="0000156E">
      <w:pPr>
        <w:widowControl w:val="0"/>
      </w:pPr>
    </w:p>
    <w:p w14:paraId="00000096" w14:textId="77777777" w:rsidR="0000156E" w:rsidRDefault="0000156E">
      <w:pPr>
        <w:widowControl w:val="0"/>
      </w:pPr>
    </w:p>
    <w:p w14:paraId="00000097" w14:textId="77777777" w:rsidR="0000156E" w:rsidRDefault="0000156E">
      <w:pPr>
        <w:widowControl w:val="0"/>
      </w:pPr>
    </w:p>
    <w:p w14:paraId="00000098" w14:textId="77777777" w:rsidR="0000156E" w:rsidRDefault="0000156E">
      <w:pPr>
        <w:widowControl w:val="0"/>
      </w:pPr>
    </w:p>
    <w:p w14:paraId="00000099" w14:textId="77777777" w:rsidR="0000156E" w:rsidRDefault="00000000">
      <w:pPr>
        <w:widowControl w:val="0"/>
      </w:pPr>
      <w:r>
        <w:t xml:space="preserve">                                               This section intentionally blank</w:t>
      </w:r>
    </w:p>
    <w:p w14:paraId="0000009A" w14:textId="77777777" w:rsidR="0000156E" w:rsidRDefault="0000156E">
      <w:pPr>
        <w:widowControl w:val="0"/>
      </w:pPr>
    </w:p>
    <w:p w14:paraId="0000009B" w14:textId="77777777" w:rsidR="0000156E" w:rsidRDefault="0000156E">
      <w:pPr>
        <w:widowControl w:val="0"/>
      </w:pPr>
    </w:p>
    <w:p w14:paraId="0000009C" w14:textId="77777777" w:rsidR="0000156E" w:rsidRDefault="0000156E">
      <w:pPr>
        <w:widowControl w:val="0"/>
      </w:pPr>
    </w:p>
    <w:p w14:paraId="0000009D" w14:textId="77777777" w:rsidR="0000156E" w:rsidRDefault="0000156E">
      <w:pPr>
        <w:widowControl w:val="0"/>
      </w:pPr>
    </w:p>
    <w:p w14:paraId="0000009E" w14:textId="77777777" w:rsidR="0000156E" w:rsidRDefault="0000156E">
      <w:pPr>
        <w:widowControl w:val="0"/>
      </w:pPr>
    </w:p>
    <w:p w14:paraId="0000009F" w14:textId="77777777" w:rsidR="0000156E" w:rsidRDefault="0000156E">
      <w:pPr>
        <w:widowControl w:val="0"/>
      </w:pPr>
    </w:p>
    <w:p w14:paraId="000000A0" w14:textId="77777777" w:rsidR="0000156E" w:rsidRDefault="0000156E">
      <w:pPr>
        <w:widowControl w:val="0"/>
      </w:pPr>
    </w:p>
    <w:p w14:paraId="000000A1" w14:textId="77777777" w:rsidR="0000156E" w:rsidRDefault="0000156E">
      <w:pPr>
        <w:widowControl w:val="0"/>
      </w:pPr>
    </w:p>
    <w:p w14:paraId="000000A2" w14:textId="77777777" w:rsidR="0000156E" w:rsidRDefault="0000156E">
      <w:pPr>
        <w:widowControl w:val="0"/>
      </w:pPr>
    </w:p>
    <w:p w14:paraId="000000A3" w14:textId="77777777" w:rsidR="0000156E" w:rsidRDefault="0000156E">
      <w:pPr>
        <w:widowControl w:val="0"/>
      </w:pPr>
    </w:p>
    <w:p w14:paraId="000000A4" w14:textId="77777777" w:rsidR="0000156E" w:rsidRDefault="0000156E">
      <w:pPr>
        <w:widowControl w:val="0"/>
      </w:pPr>
    </w:p>
    <w:p w14:paraId="000000A5" w14:textId="77777777" w:rsidR="0000156E" w:rsidRDefault="00000000">
      <w:pPr>
        <w:widowControl w:val="0"/>
      </w:pPr>
      <w:r>
        <w:t xml:space="preserve">                                                                                                           Page 4 of 4 pages</w:t>
      </w:r>
    </w:p>
    <w:p w14:paraId="000000A6" w14:textId="77777777" w:rsidR="0000156E" w:rsidRDefault="00000000">
      <w:pPr>
        <w:widowControl w:val="0"/>
      </w:pPr>
      <w:r>
        <w:t>_______________________________________________________________________</w:t>
      </w:r>
    </w:p>
    <w:p w14:paraId="000000A7" w14:textId="77777777" w:rsidR="0000156E" w:rsidRDefault="00000000">
      <w:pPr>
        <w:widowControl w:val="0"/>
      </w:pPr>
      <w:r>
        <w:t xml:space="preserve">                       </w:t>
      </w:r>
    </w:p>
    <w:p w14:paraId="000000A8" w14:textId="77777777" w:rsidR="0000156E" w:rsidRDefault="0000156E">
      <w:pPr>
        <w:widowControl w:val="0"/>
      </w:pPr>
    </w:p>
    <w:sectPr w:rsidR="0000156E">
      <w:headerReference w:type="default" r:id="rId7"/>
      <w:footerReference w:type="default" r:id="rId8"/>
      <w:pgSz w:w="12242" w:h="15842"/>
      <w:pgMar w:top="1474" w:right="1800" w:bottom="1440" w:left="1800" w:header="720" w:footer="6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E09D" w14:textId="77777777" w:rsidR="00517815" w:rsidRDefault="00517815">
      <w:r>
        <w:separator/>
      </w:r>
    </w:p>
  </w:endnote>
  <w:endnote w:type="continuationSeparator" w:id="0">
    <w:p w14:paraId="5311E0D5" w14:textId="77777777" w:rsidR="00517815" w:rsidRDefault="005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77777777" w:rsidR="0000156E" w:rsidRDefault="0000156E">
    <w:pPr>
      <w:widowControl w:val="0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F880" w14:textId="77777777" w:rsidR="00517815" w:rsidRDefault="00517815">
      <w:r>
        <w:separator/>
      </w:r>
    </w:p>
  </w:footnote>
  <w:footnote w:type="continuationSeparator" w:id="0">
    <w:p w14:paraId="36FF4878" w14:textId="77777777" w:rsidR="00517815" w:rsidRDefault="0051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9" w14:textId="77777777" w:rsidR="0000156E" w:rsidRDefault="00000000">
    <w:pPr>
      <w:widowControl w:val="0"/>
      <w:tabs>
        <w:tab w:val="center" w:pos="4320"/>
        <w:tab w:val="right" w:pos="864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OXY POWDER 007</w:t>
    </w:r>
  </w:p>
  <w:p w14:paraId="000000AA" w14:textId="77777777" w:rsidR="0000156E" w:rsidRDefault="00000000">
    <w:pPr>
      <w:widowControl w:val="0"/>
      <w:tabs>
        <w:tab w:val="center" w:pos="4320"/>
        <w:tab w:val="right" w:pos="8640"/>
      </w:tabs>
      <w:rPr>
        <w:sz w:val="32"/>
        <w:szCs w:val="32"/>
      </w:rPr>
    </w:pPr>
    <w:r>
      <w:rPr>
        <w:sz w:val="32"/>
        <w:szCs w:val="32"/>
      </w:rPr>
      <w:t xml:space="preserve">                    MATERIAL SAFETY DATA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6E"/>
    <w:rsid w:val="0000156E"/>
    <w:rsid w:val="00320B31"/>
    <w:rsid w:val="00517815"/>
    <w:rsid w:val="00D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4E43"/>
  <w15:docId w15:val="{613BDAFC-DFBC-42E5-8ECD-EA4B09A5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tQTYF5ybbH5qcImhWG5agML9g==">CgMxLjA4AHIhMXh2T2tTYVpaYmJYWFlnTm5fNFZLbUlZZVhVZkViaUxO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6579</Characters>
  <Application>Microsoft Office Word</Application>
  <DocSecurity>0</DocSecurity>
  <Lines>182</Lines>
  <Paragraphs>121</Paragraphs>
  <ScaleCrop>false</ScaleCrop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Young</dc:creator>
  <cp:lastModifiedBy>Dante Gerome</cp:lastModifiedBy>
  <cp:revision>2</cp:revision>
  <dcterms:created xsi:type="dcterms:W3CDTF">2025-04-15T13:34:00Z</dcterms:created>
  <dcterms:modified xsi:type="dcterms:W3CDTF">2025-10-27T13:01:00Z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8f554d6f96cbac8acbe0945d0fe08619c6585ec41363348381c3cc330ac2e141</vt:lpwstr>
  </property>
</Properties>
</file>