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2EF" w14:textId="019CB509" w:rsidR="00E41AB0" w:rsidRDefault="00000000" w:rsidP="0088024C">
      <w:pPr>
        <w:spacing w:after="0" w:line="259" w:lineRule="auto"/>
        <w:ind w:left="-563" w:firstLine="0"/>
        <w:jc w:val="center"/>
      </w:pPr>
      <w:r>
        <w:rPr>
          <w:rFonts w:ascii="Arial" w:eastAsia="Arial" w:hAnsi="Arial" w:cs="Arial"/>
          <w:sz w:val="28"/>
        </w:rPr>
        <w:t>Safety Data Sheet</w:t>
      </w:r>
    </w:p>
    <w:p w14:paraId="12161156" w14:textId="77777777" w:rsidR="00DF7DAC" w:rsidRDefault="00000000" w:rsidP="00DF7DAC">
      <w:pPr>
        <w:tabs>
          <w:tab w:val="right" w:pos="9611"/>
        </w:tabs>
        <w:spacing w:after="0" w:line="259" w:lineRule="auto"/>
        <w:ind w:left="-15" w:firstLine="0"/>
        <w:jc w:val="center"/>
        <w:rPr>
          <w:rFonts w:ascii="Arial" w:eastAsia="Arial" w:hAnsi="Arial" w:cs="Arial"/>
          <w:b/>
          <w:sz w:val="18"/>
        </w:rPr>
      </w:pPr>
      <w:r>
        <w:rPr>
          <w:rFonts w:ascii="Arial" w:eastAsia="Arial" w:hAnsi="Arial" w:cs="Arial"/>
          <w:b/>
        </w:rPr>
        <w:t xml:space="preserve">Material Name: </w:t>
      </w:r>
      <w:proofErr w:type="spellStart"/>
      <w:r w:rsidR="00291E6B">
        <w:rPr>
          <w:rFonts w:ascii="Arial" w:eastAsia="Arial" w:hAnsi="Arial" w:cs="Arial"/>
          <w:b/>
          <w:sz w:val="18"/>
        </w:rPr>
        <w:t>HydoStrip</w:t>
      </w:r>
      <w:proofErr w:type="spellEnd"/>
      <w:r>
        <w:rPr>
          <w:rFonts w:ascii="Arial" w:eastAsia="Arial" w:hAnsi="Arial" w:cs="Arial"/>
          <w:b/>
          <w:sz w:val="18"/>
        </w:rPr>
        <w:t xml:space="preserve"> HEAVY DUTY CLEANER DEGREASER</w:t>
      </w:r>
      <w:r w:rsidR="0088024C">
        <w:rPr>
          <w:rFonts w:ascii="Arial" w:eastAsia="Arial" w:hAnsi="Arial" w:cs="Arial"/>
          <w:b/>
          <w:sz w:val="18"/>
        </w:rPr>
        <w:t xml:space="preserve"> CONCENTRATE</w:t>
      </w:r>
    </w:p>
    <w:p w14:paraId="680387DB" w14:textId="0FA6EE71" w:rsidR="00E41AB0" w:rsidRDefault="00000000" w:rsidP="00DF7DAC">
      <w:pPr>
        <w:tabs>
          <w:tab w:val="right" w:pos="9611"/>
        </w:tabs>
        <w:spacing w:after="0" w:line="259" w:lineRule="auto"/>
        <w:ind w:left="-15" w:firstLine="0"/>
        <w:jc w:val="center"/>
      </w:pPr>
      <w:r>
        <w:t xml:space="preserve"> </w:t>
      </w:r>
    </w:p>
    <w:p w14:paraId="6A7FC8D4" w14:textId="77777777" w:rsidR="00E41AB0" w:rsidRDefault="00000000">
      <w:pPr>
        <w:pStyle w:val="Heading1"/>
        <w:ind w:left="84" w:right="3"/>
      </w:pPr>
      <w:r>
        <w:t xml:space="preserve">Section 1 - PRODUCT AND COMPANY IDENTIFICATION </w:t>
      </w:r>
    </w:p>
    <w:p w14:paraId="434858EA" w14:textId="77777777" w:rsidR="00E41AB0" w:rsidRDefault="00000000" w:rsidP="00291E6B">
      <w:pPr>
        <w:spacing w:after="5" w:line="249" w:lineRule="auto"/>
        <w:ind w:left="2610" w:right="2499" w:hanging="2610"/>
      </w:pPr>
      <w:r>
        <w:rPr>
          <w:b/>
        </w:rPr>
        <w:t xml:space="preserve">Material Name  </w:t>
      </w:r>
    </w:p>
    <w:p w14:paraId="4987D210" w14:textId="6D80F3C7" w:rsidR="00E41AB0" w:rsidRDefault="00291E6B" w:rsidP="00291E6B">
      <w:pPr>
        <w:ind w:left="2610" w:right="83" w:hanging="2610"/>
      </w:pPr>
      <w:r>
        <w:t xml:space="preserve">HydroStrip HEAVY DUTY CLEANER DEGREASER CONCENTRATE  </w:t>
      </w:r>
    </w:p>
    <w:p w14:paraId="7A928D78" w14:textId="77777777" w:rsidR="00E41AB0" w:rsidRDefault="00000000" w:rsidP="00291E6B">
      <w:pPr>
        <w:pStyle w:val="Heading2"/>
        <w:ind w:left="2610" w:right="2499" w:hanging="2610"/>
      </w:pPr>
      <w:r>
        <w:t xml:space="preserve">Product Code  </w:t>
      </w:r>
    </w:p>
    <w:p w14:paraId="640EB074" w14:textId="77777777" w:rsidR="00291E6B" w:rsidRDefault="00291E6B" w:rsidP="00291E6B">
      <w:pPr>
        <w:ind w:left="2610" w:right="6867" w:hanging="2610"/>
        <w:rPr>
          <w:b/>
        </w:rPr>
      </w:pPr>
      <w:r>
        <w:t>10-P-237-55</w:t>
      </w:r>
      <w:r>
        <w:rPr>
          <w:b/>
        </w:rPr>
        <w:t xml:space="preserve"> </w:t>
      </w:r>
    </w:p>
    <w:p w14:paraId="41B4AC92" w14:textId="77777777" w:rsidR="00291E6B" w:rsidRDefault="00000000" w:rsidP="00291E6B">
      <w:pPr>
        <w:ind w:left="2250" w:right="5381" w:hanging="2250"/>
      </w:pPr>
      <w:r>
        <w:rPr>
          <w:b/>
        </w:rPr>
        <w:t>Use</w:t>
      </w:r>
      <w:r w:rsidR="00291E6B">
        <w:rPr>
          <w:b/>
        </w:rPr>
        <w:t xml:space="preserve">:  </w:t>
      </w:r>
      <w:r>
        <w:rPr>
          <w:b/>
        </w:rPr>
        <w:t xml:space="preserve"> </w:t>
      </w:r>
      <w:r>
        <w:t>Cleaner</w:t>
      </w:r>
      <w:r w:rsidR="00291E6B">
        <w:t xml:space="preserve"> and </w:t>
      </w:r>
      <w:r>
        <w:t xml:space="preserve">Degreaser Concentrate.   </w:t>
      </w:r>
    </w:p>
    <w:p w14:paraId="32713EC1" w14:textId="77777777" w:rsidR="00DD54A7" w:rsidRDefault="00DD54A7" w:rsidP="00DD54A7">
      <w:pPr>
        <w:spacing w:after="0" w:line="259" w:lineRule="auto"/>
        <w:ind w:left="0" w:right="1" w:firstLine="0"/>
      </w:pPr>
    </w:p>
    <w:p w14:paraId="553AA5EF" w14:textId="7957A566" w:rsidR="00DD54A7" w:rsidRDefault="00DD54A7" w:rsidP="00DD54A7">
      <w:pPr>
        <w:spacing w:after="0" w:line="259" w:lineRule="auto"/>
        <w:ind w:left="0" w:right="1" w:firstLine="0"/>
        <w:rPr>
          <w:b/>
          <w:bCs/>
        </w:rPr>
      </w:pPr>
      <w:r>
        <w:rPr>
          <w:b/>
          <w:bCs/>
        </w:rPr>
        <w:t>Description:  Translucent chartreuse liquid</w:t>
      </w:r>
    </w:p>
    <w:p w14:paraId="0F93F288" w14:textId="3D813FF7" w:rsidR="00291E6B" w:rsidRPr="00291E6B" w:rsidRDefault="00291E6B" w:rsidP="00DD54A7">
      <w:pPr>
        <w:spacing w:after="0" w:line="259" w:lineRule="auto"/>
        <w:ind w:left="0" w:right="1" w:firstLine="0"/>
        <w:rPr>
          <w:b/>
          <w:bCs/>
        </w:rPr>
      </w:pPr>
      <w:r w:rsidRPr="00291E6B">
        <w:rPr>
          <w:b/>
          <w:bCs/>
        </w:rPr>
        <w:t>Manufacturer:</w:t>
      </w:r>
    </w:p>
    <w:p w14:paraId="6BFBAA7F" w14:textId="067B4AF1" w:rsidR="00291E6B" w:rsidRDefault="005D6C56" w:rsidP="00DD54A7">
      <w:pPr>
        <w:spacing w:after="0" w:line="259" w:lineRule="auto"/>
        <w:ind w:left="0" w:right="1" w:firstLine="0"/>
      </w:pPr>
      <w:r>
        <w:t xml:space="preserve">Aegis </w:t>
      </w:r>
      <w:proofErr w:type="gramStart"/>
      <w:r>
        <w:t>Sealants,</w:t>
      </w:r>
      <w:proofErr w:type="gramEnd"/>
      <w:r>
        <w:t xml:space="preserve"> LLC</w:t>
      </w:r>
    </w:p>
    <w:p w14:paraId="0480BD43" w14:textId="4E5BC418" w:rsidR="00291E6B" w:rsidRDefault="005D6C56" w:rsidP="00DD54A7">
      <w:pPr>
        <w:spacing w:after="0" w:line="259" w:lineRule="auto"/>
        <w:ind w:left="0" w:right="1" w:firstLine="0"/>
      </w:pPr>
      <w:r>
        <w:t>4893 Klatte Road</w:t>
      </w:r>
    </w:p>
    <w:p w14:paraId="1A8FDCED" w14:textId="300A4FFA" w:rsidR="00291E6B" w:rsidRDefault="005D6C56" w:rsidP="00DD54A7">
      <w:pPr>
        <w:spacing w:after="0" w:line="259" w:lineRule="auto"/>
        <w:ind w:left="0" w:right="1" w:firstLine="0"/>
      </w:pPr>
      <w:r>
        <w:t>Cincinnati, Ohio 4524</w:t>
      </w:r>
    </w:p>
    <w:p w14:paraId="62A4AE45" w14:textId="77777777" w:rsidR="00291E6B" w:rsidRDefault="00291E6B">
      <w:pPr>
        <w:spacing w:after="0" w:line="259" w:lineRule="auto"/>
        <w:ind w:left="85" w:right="1"/>
        <w:jc w:val="center"/>
      </w:pPr>
    </w:p>
    <w:p w14:paraId="77DB5D2E" w14:textId="7D323901" w:rsidR="00E41AB0" w:rsidRDefault="0088024C" w:rsidP="00DF7DAC">
      <w:pPr>
        <w:spacing w:after="0" w:line="259" w:lineRule="auto"/>
        <w:ind w:left="0" w:right="2" w:firstLine="0"/>
      </w:pPr>
      <w:r>
        <w:t>Product Information:  513-932-3396</w:t>
      </w:r>
    </w:p>
    <w:p w14:paraId="35929796" w14:textId="77805B07" w:rsidR="00E41AB0" w:rsidRDefault="00000000" w:rsidP="00DF7DAC">
      <w:pPr>
        <w:spacing w:after="42" w:line="259" w:lineRule="auto"/>
        <w:ind w:left="0" w:firstLine="0"/>
      </w:pPr>
      <w:r>
        <w:t xml:space="preserve">Emergency </w:t>
      </w:r>
      <w:proofErr w:type="gramStart"/>
      <w:r>
        <w:t>Phone #:</w:t>
      </w:r>
      <w:proofErr w:type="gramEnd"/>
      <w:r>
        <w:t xml:space="preserve"> </w:t>
      </w:r>
      <w:r w:rsidR="0088024C">
        <w:t>513.315.7150</w:t>
      </w:r>
      <w:r>
        <w:rPr>
          <w:b/>
        </w:rPr>
        <w:t xml:space="preserve"> </w:t>
      </w:r>
    </w:p>
    <w:p w14:paraId="6E9AC45D" w14:textId="77777777" w:rsidR="00DF7DAC" w:rsidRDefault="00DF7DAC" w:rsidP="0088024C">
      <w:pPr>
        <w:spacing w:after="5" w:line="249" w:lineRule="auto"/>
        <w:ind w:left="157" w:right="2499"/>
        <w:rPr>
          <w:b/>
        </w:rPr>
      </w:pPr>
    </w:p>
    <w:p w14:paraId="2606780E" w14:textId="73A3D121" w:rsidR="00E41AB0" w:rsidRDefault="00000000" w:rsidP="0088024C">
      <w:pPr>
        <w:spacing w:after="5" w:line="249" w:lineRule="auto"/>
        <w:ind w:left="157" w:right="2499"/>
      </w:pPr>
      <w:r>
        <w:rPr>
          <w:b/>
        </w:rPr>
        <w:t xml:space="preserve">Issue Date </w:t>
      </w:r>
      <w:r w:rsidR="0088024C">
        <w:t>July 1, 2025</w:t>
      </w:r>
      <w:r>
        <w:t xml:space="preserve"> </w:t>
      </w:r>
    </w:p>
    <w:p w14:paraId="61387EA3" w14:textId="77777777" w:rsidR="00E41AB0" w:rsidRDefault="00000000">
      <w:pPr>
        <w:pStyle w:val="Heading1"/>
        <w:ind w:left="84" w:right="1"/>
      </w:pPr>
      <w:r>
        <w:t xml:space="preserve">Section 2 - HAZARDS IDENTIFICATION </w:t>
      </w:r>
    </w:p>
    <w:p w14:paraId="4F5F0CFA" w14:textId="77777777" w:rsidR="00E41AB0" w:rsidRDefault="00000000">
      <w:pPr>
        <w:spacing w:after="5" w:line="249" w:lineRule="auto"/>
        <w:ind w:left="157" w:right="2499"/>
      </w:pPr>
      <w:r>
        <w:rPr>
          <w:b/>
        </w:rPr>
        <w:t xml:space="preserve">Classification in accordance with paragraph (d) of 29 CFR 1910.1200.  </w:t>
      </w:r>
    </w:p>
    <w:p w14:paraId="0C81C3E4" w14:textId="77777777" w:rsidR="00E41AB0" w:rsidRDefault="00000000">
      <w:pPr>
        <w:ind w:left="757" w:right="83"/>
      </w:pPr>
      <w:r>
        <w:t xml:space="preserve">Skin Corrosion/Irritation - Category 2  </w:t>
      </w:r>
    </w:p>
    <w:p w14:paraId="6944B8F9" w14:textId="77777777" w:rsidR="00E41AB0" w:rsidRDefault="00000000">
      <w:pPr>
        <w:ind w:left="757" w:right="83"/>
      </w:pPr>
      <w:r>
        <w:t xml:space="preserve">Serious Eye Damage/Eye Irritation - Category 2A  </w:t>
      </w:r>
    </w:p>
    <w:p w14:paraId="0C791CAD" w14:textId="77777777" w:rsidR="00E41AB0" w:rsidRDefault="00000000">
      <w:pPr>
        <w:ind w:left="757" w:right="83"/>
      </w:pPr>
      <w:r>
        <w:t xml:space="preserve">Skin Sensitization – Category 1 </w:t>
      </w:r>
    </w:p>
    <w:p w14:paraId="1D4DC1C3" w14:textId="77777777" w:rsidR="00E41AB0" w:rsidRDefault="00000000">
      <w:pPr>
        <w:ind w:left="757" w:right="83"/>
      </w:pPr>
      <w:r>
        <w:t xml:space="preserve">Specific target organ toxicity - Single exposure - Category 3  </w:t>
      </w:r>
    </w:p>
    <w:p w14:paraId="4B0F100F" w14:textId="77777777" w:rsidR="00E41AB0" w:rsidRDefault="00000000">
      <w:pPr>
        <w:pStyle w:val="Heading2"/>
        <w:ind w:left="157" w:right="2499"/>
      </w:pPr>
      <w:r>
        <w:t xml:space="preserve">GHS Label Elements  Symbol(s)  </w:t>
      </w:r>
    </w:p>
    <w:p w14:paraId="1BE7EE76" w14:textId="77777777" w:rsidR="00E41AB0" w:rsidRDefault="00000000">
      <w:pPr>
        <w:spacing w:after="110" w:line="259" w:lineRule="auto"/>
        <w:ind w:left="200" w:firstLine="0"/>
      </w:pPr>
      <w:r>
        <w:rPr>
          <w:rFonts w:ascii="Calibri" w:eastAsia="Calibri" w:hAnsi="Calibri" w:cs="Calibri"/>
          <w:noProof/>
          <w:sz w:val="22"/>
        </w:rPr>
        <mc:AlternateContent>
          <mc:Choice Requires="wpg">
            <w:drawing>
              <wp:inline distT="0" distB="0" distL="0" distR="0" wp14:anchorId="3E8BFDD6" wp14:editId="28B7F1BB">
                <wp:extent cx="434212" cy="357587"/>
                <wp:effectExtent l="0" t="0" r="23495" b="23495"/>
                <wp:docPr id="23283" name="Group 23283"/>
                <wp:cNvGraphicFramePr/>
                <a:graphic xmlns:a="http://schemas.openxmlformats.org/drawingml/2006/main">
                  <a:graphicData uri="http://schemas.microsoft.com/office/word/2010/wordprocessingGroup">
                    <wpg:wgp>
                      <wpg:cNvGrpSpPr/>
                      <wpg:grpSpPr>
                        <a:xfrm>
                          <a:off x="0" y="0"/>
                          <a:ext cx="434212" cy="357587"/>
                          <a:chOff x="0" y="0"/>
                          <a:chExt cx="768096" cy="768096"/>
                        </a:xfrm>
                      </wpg:grpSpPr>
                      <wps:wsp>
                        <wps:cNvPr id="71" name="Rectangle 71"/>
                        <wps:cNvSpPr/>
                        <wps:spPr>
                          <a:xfrm>
                            <a:off x="766572" y="761584"/>
                            <a:ext cx="2023" cy="7374"/>
                          </a:xfrm>
                          <a:prstGeom prst="rect">
                            <a:avLst/>
                          </a:prstGeom>
                          <a:ln>
                            <a:noFill/>
                          </a:ln>
                        </wps:spPr>
                        <wps:txbx>
                          <w:txbxContent>
                            <w:p w14:paraId="54DFD5D0" w14:textId="77777777" w:rsidR="00E41AB0"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6"/>
                          <a:stretch>
                            <a:fillRect/>
                          </a:stretch>
                        </pic:blipFill>
                        <pic:spPr>
                          <a:xfrm>
                            <a:off x="0" y="0"/>
                            <a:ext cx="768096" cy="768096"/>
                          </a:xfrm>
                          <a:prstGeom prst="rect">
                            <a:avLst/>
                          </a:prstGeom>
                        </pic:spPr>
                      </pic:pic>
                    </wpg:wgp>
                  </a:graphicData>
                </a:graphic>
              </wp:inline>
            </w:drawing>
          </mc:Choice>
          <mc:Fallback>
            <w:pict>
              <v:group w14:anchorId="3E8BFDD6" id="Group 23283" o:spid="_x0000_s1026" style="width:34.2pt;height:28.15pt;mso-position-horizontal-relative:char;mso-position-vertical-relative:line" coordsize="7680,76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">
                <v:rect id="Rectangle 71" o:spid="_x0000_s1027" style="position:absolute;left:7665;top:7615;width:20;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4DFD5D0" w14:textId="77777777" w:rsidR="00E41AB0"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7680;height:7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">
                  <v:imagedata r:id="rId7" o:title=""/>
                </v:shape>
                <w10:anchorlock/>
              </v:group>
            </w:pict>
          </mc:Fallback>
        </mc:AlternateContent>
      </w:r>
    </w:p>
    <w:p w14:paraId="2BB3E4A2" w14:textId="77777777" w:rsidR="00E41AB0" w:rsidRDefault="00000000">
      <w:pPr>
        <w:spacing w:after="5" w:line="249" w:lineRule="auto"/>
        <w:ind w:left="157" w:right="2499"/>
      </w:pPr>
      <w:r>
        <w:rPr>
          <w:b/>
        </w:rPr>
        <w:t xml:space="preserve">Signal Word  </w:t>
      </w:r>
    </w:p>
    <w:p w14:paraId="2F56E46F" w14:textId="77777777" w:rsidR="00E41AB0" w:rsidRDefault="00000000">
      <w:pPr>
        <w:ind w:right="83"/>
      </w:pPr>
      <w:r>
        <w:t xml:space="preserve">Warning  </w:t>
      </w:r>
    </w:p>
    <w:p w14:paraId="3386380A" w14:textId="77777777" w:rsidR="00E41AB0" w:rsidRDefault="00000000">
      <w:pPr>
        <w:pStyle w:val="Heading2"/>
        <w:ind w:left="157" w:right="2499"/>
      </w:pPr>
      <w:r>
        <w:t xml:space="preserve">Hazard Statement(s)  </w:t>
      </w:r>
    </w:p>
    <w:p w14:paraId="3F209693" w14:textId="77777777" w:rsidR="00E41AB0" w:rsidRDefault="00000000">
      <w:pPr>
        <w:ind w:left="757" w:right="83"/>
      </w:pPr>
      <w:proofErr w:type="gramStart"/>
      <w:r>
        <w:t>Causes</w:t>
      </w:r>
      <w:proofErr w:type="gramEnd"/>
      <w:r>
        <w:t xml:space="preserve"> skin and serious eye irritation.  </w:t>
      </w:r>
    </w:p>
    <w:p w14:paraId="603D4F0E" w14:textId="77777777" w:rsidR="00E41AB0" w:rsidRDefault="00000000">
      <w:pPr>
        <w:ind w:left="757" w:right="5555"/>
      </w:pPr>
      <w:r>
        <w:t xml:space="preserve">May cause an allergic skin reaction. May cause respiratory irritation.  </w:t>
      </w:r>
    </w:p>
    <w:p w14:paraId="2B0EBB22" w14:textId="77777777" w:rsidR="00E41AB0" w:rsidRDefault="00000000">
      <w:pPr>
        <w:pStyle w:val="Heading2"/>
        <w:ind w:left="157" w:right="2499"/>
      </w:pPr>
      <w:r>
        <w:t xml:space="preserve">Precautionary Statement(s)  Prevention  </w:t>
      </w:r>
    </w:p>
    <w:p w14:paraId="6F2DC22B" w14:textId="77777777" w:rsidR="00E41AB0" w:rsidRDefault="00000000">
      <w:pPr>
        <w:ind w:left="757" w:right="83"/>
      </w:pPr>
      <w:r>
        <w:t xml:space="preserve">Wash thoroughly after </w:t>
      </w:r>
      <w:proofErr w:type="gramStart"/>
      <w:r>
        <w:t>handling</w:t>
      </w:r>
      <w:proofErr w:type="gramEnd"/>
      <w:r>
        <w:t xml:space="preserve">. Wear protective gloves and eye/face protection. Avoid breathing dust/fume/gas/mist/vapors/spray. Use only outdoors or in a well-ventilated area.  </w:t>
      </w:r>
    </w:p>
    <w:p w14:paraId="497EDC03" w14:textId="77777777" w:rsidR="00E41AB0" w:rsidRDefault="00000000">
      <w:pPr>
        <w:pStyle w:val="Heading2"/>
        <w:ind w:left="157" w:right="2499"/>
      </w:pPr>
      <w:r>
        <w:t xml:space="preserve">Response  </w:t>
      </w:r>
    </w:p>
    <w:p w14:paraId="22CB4A9D" w14:textId="77777777" w:rsidR="00E41AB0" w:rsidRDefault="00000000">
      <w:pPr>
        <w:ind w:left="757" w:right="83"/>
      </w:pPr>
      <w:r>
        <w:t xml:space="preserve">IF ON SKIN (or hair): Remove/take off immediately all contaminated clothing. Rinse skin with water/shower. Wash contaminated clothing before </w:t>
      </w:r>
      <w:proofErr w:type="gramStart"/>
      <w:r>
        <w:t>reuse</w:t>
      </w:r>
      <w:proofErr w:type="gramEnd"/>
      <w:r>
        <w:t xml:space="preserve">. If skin irritation or rash occurs:  Get medical advice/attention.  IF IN EYES: Rinse cautiously with water for several minutes. Remove contact lenses, if present and easy to do. Continue rinsing. IF INHALED: Remove </w:t>
      </w:r>
      <w:proofErr w:type="gramStart"/>
      <w:r>
        <w:t>person</w:t>
      </w:r>
      <w:proofErr w:type="gramEnd"/>
      <w:r>
        <w:t xml:space="preserve"> to fresh air and keep comfortable for breathing. Call a POISON CENTER or doctor/physician if you feel unwell.  IF SWALLOWED: Immediately call a POISON CENTER or doctor/physician. </w:t>
      </w:r>
    </w:p>
    <w:p w14:paraId="6BFA359C" w14:textId="77777777" w:rsidR="00E41AB0" w:rsidRDefault="00000000">
      <w:pPr>
        <w:pStyle w:val="Heading2"/>
        <w:ind w:left="157" w:right="2499"/>
      </w:pPr>
      <w:r>
        <w:t xml:space="preserve">Storage  </w:t>
      </w:r>
    </w:p>
    <w:p w14:paraId="78E793EF" w14:textId="77777777" w:rsidR="00E41AB0" w:rsidRDefault="00000000">
      <w:pPr>
        <w:ind w:left="162" w:right="1682" w:firstLine="600"/>
      </w:pPr>
      <w:r>
        <w:t xml:space="preserve">Store in a well-ventilated place. Keep container tightly closed.  Store locked up. </w:t>
      </w:r>
      <w:r>
        <w:rPr>
          <w:b/>
        </w:rPr>
        <w:t xml:space="preserve">Disposal  </w:t>
      </w:r>
    </w:p>
    <w:p w14:paraId="6723382D" w14:textId="77777777" w:rsidR="00E41AB0" w:rsidRDefault="00000000">
      <w:pPr>
        <w:spacing w:after="0" w:line="259" w:lineRule="auto"/>
        <w:ind w:left="85" w:right="320"/>
        <w:jc w:val="center"/>
      </w:pPr>
      <w:r>
        <w:t xml:space="preserve">Dispose of contents/container in accordance with local/regional/national/international regulations.  </w:t>
      </w:r>
    </w:p>
    <w:p w14:paraId="4D2EF608" w14:textId="77777777" w:rsidR="00E41AB0" w:rsidRDefault="00000000">
      <w:pPr>
        <w:spacing w:after="5" w:line="249" w:lineRule="auto"/>
        <w:ind w:left="157" w:right="2499"/>
      </w:pPr>
      <w:r>
        <w:rPr>
          <w:b/>
        </w:rPr>
        <w:t xml:space="preserve">Other Hazards  </w:t>
      </w:r>
    </w:p>
    <w:p w14:paraId="1DA16906" w14:textId="77777777" w:rsidR="00E41AB0" w:rsidRDefault="00000000">
      <w:pPr>
        <w:spacing w:after="257"/>
        <w:ind w:left="757" w:right="83"/>
      </w:pPr>
      <w:r>
        <w:t xml:space="preserve">No additional information is available.  </w:t>
      </w:r>
    </w:p>
    <w:p w14:paraId="5446D608" w14:textId="77777777" w:rsidR="00E41AB0" w:rsidRDefault="00000000">
      <w:pPr>
        <w:pStyle w:val="Heading1"/>
        <w:spacing w:after="0"/>
        <w:ind w:left="1331" w:firstLine="0"/>
        <w:jc w:val="left"/>
      </w:pPr>
      <w:r>
        <w:lastRenderedPageBreak/>
        <w:t xml:space="preserve">Section 3 - COMPOSITION / INFORMATION ON INGREDIENTS </w:t>
      </w:r>
    </w:p>
    <w:tbl>
      <w:tblPr>
        <w:tblStyle w:val="TableGrid"/>
        <w:tblW w:w="9306" w:type="dxa"/>
        <w:tblInd w:w="189" w:type="dxa"/>
        <w:tblCellMar>
          <w:left w:w="86" w:type="dxa"/>
          <w:right w:w="296" w:type="dxa"/>
        </w:tblCellMar>
        <w:tblLook w:val="04A0" w:firstRow="1" w:lastRow="0" w:firstColumn="1" w:lastColumn="0" w:noHBand="0" w:noVBand="1"/>
      </w:tblPr>
      <w:tblGrid>
        <w:gridCol w:w="2793"/>
        <w:gridCol w:w="4642"/>
        <w:gridCol w:w="1871"/>
      </w:tblGrid>
      <w:tr w:rsidR="00E41AB0" w14:paraId="61D208FB"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3C8DDC5B" w14:textId="77777777" w:rsidR="00E41AB0" w:rsidRDefault="00000000">
            <w:pPr>
              <w:spacing w:after="0" w:line="259" w:lineRule="auto"/>
              <w:ind w:left="207" w:firstLine="0"/>
              <w:jc w:val="center"/>
            </w:pPr>
            <w:r>
              <w:rPr>
                <w:b/>
              </w:rPr>
              <w:t xml:space="preserve">CAS </w:t>
            </w:r>
          </w:p>
        </w:tc>
        <w:tc>
          <w:tcPr>
            <w:tcW w:w="4642" w:type="dxa"/>
            <w:tcBorders>
              <w:top w:val="single" w:sz="6" w:space="0" w:color="A0A0A0"/>
              <w:left w:val="single" w:sz="6" w:space="0" w:color="A0A0A0"/>
              <w:bottom w:val="single" w:sz="6" w:space="0" w:color="A0A0A0"/>
              <w:right w:val="single" w:sz="6" w:space="0" w:color="A0A0A0"/>
            </w:tcBorders>
            <w:vAlign w:val="center"/>
          </w:tcPr>
          <w:p w14:paraId="294B54AB" w14:textId="77777777" w:rsidR="00E41AB0" w:rsidRDefault="00000000">
            <w:pPr>
              <w:spacing w:after="0" w:line="259" w:lineRule="auto"/>
              <w:ind w:left="210" w:firstLine="0"/>
              <w:jc w:val="center"/>
            </w:pPr>
            <w:r>
              <w:rPr>
                <w:b/>
              </w:rPr>
              <w:t xml:space="preserve">Component Name </w:t>
            </w:r>
          </w:p>
        </w:tc>
        <w:tc>
          <w:tcPr>
            <w:tcW w:w="1871" w:type="dxa"/>
            <w:tcBorders>
              <w:top w:val="single" w:sz="6" w:space="0" w:color="A0A0A0"/>
              <w:left w:val="single" w:sz="6" w:space="0" w:color="A0A0A0"/>
              <w:bottom w:val="single" w:sz="6" w:space="0" w:color="A0A0A0"/>
              <w:right w:val="single" w:sz="6" w:space="0" w:color="A0A0A0"/>
            </w:tcBorders>
            <w:vAlign w:val="center"/>
          </w:tcPr>
          <w:p w14:paraId="49FBF425" w14:textId="77777777" w:rsidR="00E41AB0" w:rsidRDefault="00000000">
            <w:pPr>
              <w:spacing w:after="0" w:line="259" w:lineRule="auto"/>
              <w:ind w:left="212" w:firstLine="0"/>
              <w:jc w:val="center"/>
            </w:pPr>
            <w:r>
              <w:rPr>
                <w:b/>
              </w:rPr>
              <w:t xml:space="preserve">Percent </w:t>
            </w:r>
          </w:p>
        </w:tc>
      </w:tr>
      <w:tr w:rsidR="00E41AB0" w14:paraId="71067D00"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51AF6158" w14:textId="77777777" w:rsidR="00E41AB0" w:rsidRDefault="00000000">
            <w:pPr>
              <w:spacing w:after="0" w:line="259" w:lineRule="auto"/>
              <w:ind w:left="0" w:firstLine="0"/>
            </w:pPr>
            <w:r>
              <w:t xml:space="preserve">7732-18-5 </w:t>
            </w:r>
          </w:p>
        </w:tc>
        <w:tc>
          <w:tcPr>
            <w:tcW w:w="4642" w:type="dxa"/>
            <w:tcBorders>
              <w:top w:val="single" w:sz="6" w:space="0" w:color="A0A0A0"/>
              <w:left w:val="single" w:sz="6" w:space="0" w:color="A0A0A0"/>
              <w:bottom w:val="single" w:sz="6" w:space="0" w:color="A0A0A0"/>
              <w:right w:val="single" w:sz="6" w:space="0" w:color="A0A0A0"/>
            </w:tcBorders>
            <w:vAlign w:val="center"/>
          </w:tcPr>
          <w:p w14:paraId="503656D7" w14:textId="77777777" w:rsidR="00E41AB0" w:rsidRDefault="00000000">
            <w:pPr>
              <w:spacing w:after="0" w:line="259" w:lineRule="auto"/>
              <w:ind w:left="4" w:firstLine="0"/>
            </w:pPr>
            <w:r>
              <w:t xml:space="preserve">Water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4FAE6932" w14:textId="77777777" w:rsidR="00E41AB0" w:rsidRDefault="00000000">
            <w:pPr>
              <w:spacing w:after="0" w:line="259" w:lineRule="auto"/>
              <w:ind w:left="4" w:firstLine="0"/>
            </w:pPr>
            <w:r>
              <w:t xml:space="preserve">75-100 </w:t>
            </w:r>
          </w:p>
        </w:tc>
      </w:tr>
      <w:tr w:rsidR="00E41AB0" w14:paraId="1818974C" w14:textId="77777777">
        <w:trPr>
          <w:trHeight w:val="427"/>
        </w:trPr>
        <w:tc>
          <w:tcPr>
            <w:tcW w:w="2793" w:type="dxa"/>
            <w:tcBorders>
              <w:top w:val="single" w:sz="6" w:space="0" w:color="A0A0A0"/>
              <w:left w:val="single" w:sz="6" w:space="0" w:color="F0F0F0"/>
              <w:bottom w:val="single" w:sz="6" w:space="0" w:color="A0A0A0"/>
              <w:right w:val="single" w:sz="6" w:space="0" w:color="A0A0A0"/>
            </w:tcBorders>
            <w:vAlign w:val="center"/>
          </w:tcPr>
          <w:p w14:paraId="20F6610A" w14:textId="77777777" w:rsidR="00E41AB0" w:rsidRDefault="00000000">
            <w:pPr>
              <w:spacing w:after="0" w:line="259" w:lineRule="auto"/>
              <w:ind w:left="0" w:firstLine="0"/>
            </w:pPr>
            <w:r>
              <w:t xml:space="preserve">68439-57-6 </w:t>
            </w:r>
          </w:p>
        </w:tc>
        <w:tc>
          <w:tcPr>
            <w:tcW w:w="4642" w:type="dxa"/>
            <w:tcBorders>
              <w:top w:val="single" w:sz="6" w:space="0" w:color="A0A0A0"/>
              <w:left w:val="single" w:sz="6" w:space="0" w:color="A0A0A0"/>
              <w:bottom w:val="single" w:sz="6" w:space="0" w:color="A0A0A0"/>
              <w:right w:val="single" w:sz="6" w:space="0" w:color="A0A0A0"/>
            </w:tcBorders>
            <w:vAlign w:val="center"/>
          </w:tcPr>
          <w:p w14:paraId="26F56FD0" w14:textId="77777777" w:rsidR="00E41AB0" w:rsidRDefault="00000000">
            <w:pPr>
              <w:spacing w:after="0" w:line="259" w:lineRule="auto"/>
              <w:ind w:left="5" w:firstLine="0"/>
            </w:pPr>
            <w:r>
              <w:t xml:space="preserve">Sodium alkyl olefin sulfonate </w:t>
            </w:r>
          </w:p>
        </w:tc>
        <w:tc>
          <w:tcPr>
            <w:tcW w:w="1871" w:type="dxa"/>
            <w:tcBorders>
              <w:top w:val="single" w:sz="6" w:space="0" w:color="A0A0A0"/>
              <w:left w:val="single" w:sz="6" w:space="0" w:color="A0A0A0"/>
              <w:bottom w:val="single" w:sz="6" w:space="0" w:color="A0A0A0"/>
              <w:right w:val="single" w:sz="6" w:space="0" w:color="A0A0A0"/>
            </w:tcBorders>
            <w:vAlign w:val="center"/>
          </w:tcPr>
          <w:p w14:paraId="30CF345D" w14:textId="77777777" w:rsidR="00E41AB0" w:rsidRDefault="00000000">
            <w:pPr>
              <w:spacing w:after="0" w:line="259" w:lineRule="auto"/>
              <w:ind w:left="4" w:firstLine="0"/>
            </w:pPr>
            <w:r>
              <w:t xml:space="preserve">1-4 </w:t>
            </w:r>
          </w:p>
        </w:tc>
      </w:tr>
      <w:tr w:rsidR="00E41AB0" w14:paraId="071AD15E"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02710B57" w14:textId="77777777" w:rsidR="00E41AB0" w:rsidRDefault="00000000">
            <w:pPr>
              <w:spacing w:after="0" w:line="259" w:lineRule="auto"/>
              <w:ind w:left="0" w:firstLine="0"/>
            </w:pPr>
            <w:r>
              <w:t xml:space="preserve">34590-94-8 </w:t>
            </w:r>
          </w:p>
        </w:tc>
        <w:tc>
          <w:tcPr>
            <w:tcW w:w="4642" w:type="dxa"/>
            <w:tcBorders>
              <w:top w:val="single" w:sz="6" w:space="0" w:color="A0A0A0"/>
              <w:left w:val="single" w:sz="6" w:space="0" w:color="A0A0A0"/>
              <w:bottom w:val="single" w:sz="6" w:space="0" w:color="A0A0A0"/>
              <w:right w:val="single" w:sz="6" w:space="0" w:color="A0A0A0"/>
            </w:tcBorders>
            <w:vAlign w:val="center"/>
          </w:tcPr>
          <w:p w14:paraId="45CCBC15" w14:textId="77777777" w:rsidR="00E41AB0" w:rsidRDefault="00000000">
            <w:pPr>
              <w:spacing w:after="0" w:line="259" w:lineRule="auto"/>
              <w:ind w:left="5" w:firstLine="0"/>
            </w:pPr>
            <w:proofErr w:type="spellStart"/>
            <w:r>
              <w:t>Dipropylene</w:t>
            </w:r>
            <w:proofErr w:type="spellEnd"/>
            <w:r>
              <w:t xml:space="preserve"> glycol monomethyl ether </w:t>
            </w:r>
          </w:p>
        </w:tc>
        <w:tc>
          <w:tcPr>
            <w:tcW w:w="1871" w:type="dxa"/>
            <w:tcBorders>
              <w:top w:val="single" w:sz="6" w:space="0" w:color="A0A0A0"/>
              <w:left w:val="single" w:sz="6" w:space="0" w:color="A0A0A0"/>
              <w:bottom w:val="single" w:sz="6" w:space="0" w:color="A0A0A0"/>
              <w:right w:val="single" w:sz="6" w:space="0" w:color="A0A0A0"/>
            </w:tcBorders>
            <w:vAlign w:val="center"/>
          </w:tcPr>
          <w:p w14:paraId="5A58434D" w14:textId="77777777" w:rsidR="00E41AB0" w:rsidRDefault="00000000">
            <w:pPr>
              <w:spacing w:after="0" w:line="259" w:lineRule="auto"/>
              <w:ind w:left="4" w:firstLine="0"/>
            </w:pPr>
            <w:r>
              <w:t xml:space="preserve">1-5 </w:t>
            </w:r>
          </w:p>
        </w:tc>
      </w:tr>
      <w:tr w:rsidR="00E41AB0" w14:paraId="3B6DBC94"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2ADEC84F" w14:textId="77777777" w:rsidR="00E41AB0" w:rsidRDefault="00000000">
            <w:pPr>
              <w:spacing w:after="0" w:line="259" w:lineRule="auto"/>
              <w:ind w:left="0" w:firstLine="0"/>
            </w:pPr>
            <w:r>
              <w:t xml:space="preserve">1569-01-3 </w:t>
            </w:r>
          </w:p>
        </w:tc>
        <w:tc>
          <w:tcPr>
            <w:tcW w:w="4642" w:type="dxa"/>
            <w:tcBorders>
              <w:top w:val="single" w:sz="6" w:space="0" w:color="A0A0A0"/>
              <w:left w:val="single" w:sz="6" w:space="0" w:color="A0A0A0"/>
              <w:bottom w:val="single" w:sz="6" w:space="0" w:color="A0A0A0"/>
              <w:right w:val="single" w:sz="6" w:space="0" w:color="A0A0A0"/>
            </w:tcBorders>
            <w:vAlign w:val="center"/>
          </w:tcPr>
          <w:p w14:paraId="3FB74B47" w14:textId="77777777" w:rsidR="00E41AB0" w:rsidRDefault="00000000">
            <w:pPr>
              <w:spacing w:after="0" w:line="259" w:lineRule="auto"/>
              <w:ind w:left="4" w:firstLine="0"/>
            </w:pPr>
            <w:r>
              <w:t xml:space="preserve">2-Propanol, 1-propoxy- </w:t>
            </w:r>
          </w:p>
        </w:tc>
        <w:tc>
          <w:tcPr>
            <w:tcW w:w="1871" w:type="dxa"/>
            <w:tcBorders>
              <w:top w:val="single" w:sz="6" w:space="0" w:color="A0A0A0"/>
              <w:left w:val="single" w:sz="6" w:space="0" w:color="A0A0A0"/>
              <w:bottom w:val="single" w:sz="6" w:space="0" w:color="A0A0A0"/>
              <w:right w:val="single" w:sz="6" w:space="0" w:color="A0A0A0"/>
            </w:tcBorders>
            <w:vAlign w:val="center"/>
          </w:tcPr>
          <w:p w14:paraId="75CFAEB1" w14:textId="77777777" w:rsidR="00E41AB0" w:rsidRDefault="00000000">
            <w:pPr>
              <w:spacing w:after="0" w:line="259" w:lineRule="auto"/>
              <w:ind w:left="4" w:firstLine="0"/>
            </w:pPr>
            <w:r>
              <w:t xml:space="preserve">1-3 </w:t>
            </w:r>
          </w:p>
        </w:tc>
      </w:tr>
      <w:tr w:rsidR="00E41AB0" w14:paraId="3B09B220" w14:textId="77777777">
        <w:trPr>
          <w:trHeight w:val="677"/>
        </w:trPr>
        <w:tc>
          <w:tcPr>
            <w:tcW w:w="2793" w:type="dxa"/>
            <w:tcBorders>
              <w:top w:val="single" w:sz="6" w:space="0" w:color="A0A0A0"/>
              <w:left w:val="single" w:sz="6" w:space="0" w:color="F0F0F0"/>
              <w:bottom w:val="single" w:sz="6" w:space="0" w:color="A0A0A0"/>
              <w:right w:val="single" w:sz="6" w:space="0" w:color="A0A0A0"/>
            </w:tcBorders>
            <w:vAlign w:val="center"/>
          </w:tcPr>
          <w:p w14:paraId="7BE85267" w14:textId="77777777" w:rsidR="00E41AB0" w:rsidRDefault="00000000">
            <w:pPr>
              <w:spacing w:after="0" w:line="259" w:lineRule="auto"/>
              <w:ind w:left="0" w:firstLine="0"/>
            </w:pPr>
            <w:r>
              <w:t xml:space="preserve">34398-01-1 </w:t>
            </w:r>
          </w:p>
        </w:tc>
        <w:tc>
          <w:tcPr>
            <w:tcW w:w="4642" w:type="dxa"/>
            <w:tcBorders>
              <w:top w:val="single" w:sz="6" w:space="0" w:color="A0A0A0"/>
              <w:left w:val="single" w:sz="6" w:space="0" w:color="A0A0A0"/>
              <w:bottom w:val="single" w:sz="6" w:space="0" w:color="A0A0A0"/>
              <w:right w:val="single" w:sz="6" w:space="0" w:color="A0A0A0"/>
            </w:tcBorders>
            <w:vAlign w:val="center"/>
          </w:tcPr>
          <w:p w14:paraId="1AAE350D" w14:textId="77777777" w:rsidR="00E41AB0" w:rsidRDefault="00000000">
            <w:pPr>
              <w:spacing w:after="0" w:line="259" w:lineRule="auto"/>
              <w:ind w:left="4" w:firstLine="0"/>
            </w:pPr>
            <w:r>
              <w:t>Poly(oxy-1,2-ethanediyl), .alpha.-undecyl-.</w:t>
            </w:r>
            <w:proofErr w:type="spellStart"/>
            <w:r>
              <w:t>omega.hydroxy</w:t>
            </w:r>
            <w:proofErr w:type="spellEnd"/>
            <w:r>
              <w:t xml:space="preserve">- </w:t>
            </w:r>
          </w:p>
        </w:tc>
        <w:tc>
          <w:tcPr>
            <w:tcW w:w="1871" w:type="dxa"/>
            <w:tcBorders>
              <w:top w:val="single" w:sz="6" w:space="0" w:color="A0A0A0"/>
              <w:left w:val="single" w:sz="6" w:space="0" w:color="A0A0A0"/>
              <w:bottom w:val="single" w:sz="6" w:space="0" w:color="A0A0A0"/>
              <w:right w:val="single" w:sz="6" w:space="0" w:color="A0A0A0"/>
            </w:tcBorders>
            <w:vAlign w:val="center"/>
          </w:tcPr>
          <w:p w14:paraId="28360279" w14:textId="77777777" w:rsidR="00E41AB0" w:rsidRDefault="00000000">
            <w:pPr>
              <w:spacing w:after="0" w:line="259" w:lineRule="auto"/>
              <w:ind w:left="4" w:firstLine="0"/>
            </w:pPr>
            <w:r>
              <w:t xml:space="preserve">1-3 </w:t>
            </w:r>
          </w:p>
        </w:tc>
      </w:tr>
      <w:tr w:rsidR="00E41AB0" w14:paraId="361D952A" w14:textId="77777777">
        <w:trPr>
          <w:trHeight w:val="428"/>
        </w:trPr>
        <w:tc>
          <w:tcPr>
            <w:tcW w:w="2793" w:type="dxa"/>
            <w:tcBorders>
              <w:top w:val="single" w:sz="6" w:space="0" w:color="A0A0A0"/>
              <w:left w:val="single" w:sz="6" w:space="0" w:color="F0F0F0"/>
              <w:bottom w:val="single" w:sz="6" w:space="0" w:color="A0A0A0"/>
              <w:right w:val="single" w:sz="6" w:space="0" w:color="A0A0A0"/>
            </w:tcBorders>
            <w:vAlign w:val="center"/>
          </w:tcPr>
          <w:p w14:paraId="7E034B1D" w14:textId="77777777" w:rsidR="00E41AB0" w:rsidRDefault="00000000">
            <w:pPr>
              <w:spacing w:after="0" w:line="259" w:lineRule="auto"/>
              <w:ind w:left="0" w:firstLine="0"/>
            </w:pPr>
            <w:r>
              <w:t xml:space="preserve">6834-92-0 </w:t>
            </w:r>
          </w:p>
        </w:tc>
        <w:tc>
          <w:tcPr>
            <w:tcW w:w="4642" w:type="dxa"/>
            <w:tcBorders>
              <w:top w:val="single" w:sz="6" w:space="0" w:color="A0A0A0"/>
              <w:left w:val="single" w:sz="6" w:space="0" w:color="A0A0A0"/>
              <w:bottom w:val="single" w:sz="6" w:space="0" w:color="A0A0A0"/>
              <w:right w:val="single" w:sz="6" w:space="0" w:color="A0A0A0"/>
            </w:tcBorders>
            <w:vAlign w:val="center"/>
          </w:tcPr>
          <w:p w14:paraId="5F65A167" w14:textId="77777777" w:rsidR="00E41AB0" w:rsidRDefault="00000000">
            <w:pPr>
              <w:spacing w:after="0" w:line="259" w:lineRule="auto"/>
              <w:ind w:left="6" w:firstLine="0"/>
            </w:pPr>
            <w:r>
              <w:t xml:space="preserve">Silicic acid, disodium salt </w:t>
            </w:r>
          </w:p>
        </w:tc>
        <w:tc>
          <w:tcPr>
            <w:tcW w:w="1871" w:type="dxa"/>
            <w:tcBorders>
              <w:top w:val="single" w:sz="6" w:space="0" w:color="A0A0A0"/>
              <w:left w:val="single" w:sz="6" w:space="0" w:color="A0A0A0"/>
              <w:bottom w:val="single" w:sz="6" w:space="0" w:color="A0A0A0"/>
              <w:right w:val="single" w:sz="6" w:space="0" w:color="A0A0A0"/>
            </w:tcBorders>
            <w:vAlign w:val="center"/>
          </w:tcPr>
          <w:p w14:paraId="58EDCEA6" w14:textId="77777777" w:rsidR="00E41AB0" w:rsidRDefault="00000000">
            <w:pPr>
              <w:spacing w:after="0" w:line="259" w:lineRule="auto"/>
              <w:ind w:left="4" w:firstLine="0"/>
            </w:pPr>
            <w:r>
              <w:t xml:space="preserve">1-2 </w:t>
            </w:r>
          </w:p>
        </w:tc>
      </w:tr>
      <w:tr w:rsidR="00E41AB0" w14:paraId="0F7B7649" w14:textId="77777777">
        <w:trPr>
          <w:trHeight w:val="1421"/>
        </w:trPr>
        <w:tc>
          <w:tcPr>
            <w:tcW w:w="7435" w:type="dxa"/>
            <w:gridSpan w:val="2"/>
            <w:tcBorders>
              <w:top w:val="single" w:sz="6" w:space="0" w:color="A0A0A0"/>
              <w:left w:val="single" w:sz="6" w:space="0" w:color="F0F0F0"/>
              <w:bottom w:val="single" w:sz="6" w:space="0" w:color="A0A0A0"/>
              <w:right w:val="nil"/>
            </w:tcBorders>
            <w:vAlign w:val="center"/>
          </w:tcPr>
          <w:p w14:paraId="27F04473" w14:textId="77777777" w:rsidR="00E41AB0" w:rsidRDefault="00000000">
            <w:pPr>
              <w:spacing w:after="0" w:line="259" w:lineRule="auto"/>
              <w:ind w:left="0" w:right="50" w:firstLine="0"/>
              <w:jc w:val="right"/>
            </w:pPr>
            <w:r>
              <w:t xml:space="preserve">PRODUCT DILUTION FOR USE RANGES are as follows: </w:t>
            </w:r>
          </w:p>
          <w:p w14:paraId="477EC199" w14:textId="77777777" w:rsidR="00E41AB0" w:rsidRDefault="00000000">
            <w:pPr>
              <w:spacing w:after="0" w:line="259" w:lineRule="auto"/>
              <w:ind w:left="2082" w:firstLine="0"/>
              <w:jc w:val="center"/>
            </w:pPr>
            <w:r>
              <w:t xml:space="preserve">LIGHT:  1 to 50 with water </w:t>
            </w:r>
          </w:p>
          <w:p w14:paraId="64D5F1E8" w14:textId="77777777" w:rsidR="00E41AB0" w:rsidRDefault="00000000">
            <w:pPr>
              <w:spacing w:after="0" w:line="259" w:lineRule="auto"/>
              <w:ind w:left="2084" w:firstLine="0"/>
              <w:jc w:val="center"/>
            </w:pPr>
            <w:r>
              <w:t xml:space="preserve">MEDIUM:  1 to 20 with water </w:t>
            </w:r>
          </w:p>
          <w:p w14:paraId="7EAE3DA0" w14:textId="77777777" w:rsidR="00E41AB0" w:rsidRDefault="00000000">
            <w:pPr>
              <w:spacing w:after="0" w:line="259" w:lineRule="auto"/>
              <w:ind w:left="0" w:right="797" w:firstLine="3462"/>
            </w:pPr>
            <w:r>
              <w:t xml:space="preserve">HEAVY:  1 to 4 with water Actual WT% of product constituents will vary according to dilution. </w:t>
            </w:r>
          </w:p>
        </w:tc>
        <w:tc>
          <w:tcPr>
            <w:tcW w:w="1871" w:type="dxa"/>
            <w:tcBorders>
              <w:top w:val="single" w:sz="6" w:space="0" w:color="A0A0A0"/>
              <w:left w:val="nil"/>
              <w:bottom w:val="single" w:sz="6" w:space="0" w:color="A0A0A0"/>
              <w:right w:val="single" w:sz="6" w:space="0" w:color="A0A0A0"/>
            </w:tcBorders>
          </w:tcPr>
          <w:p w14:paraId="7D7F15FD" w14:textId="77777777" w:rsidR="00E41AB0" w:rsidRDefault="00E41AB0">
            <w:pPr>
              <w:spacing w:after="160" w:line="259" w:lineRule="auto"/>
              <w:ind w:left="0" w:firstLine="0"/>
            </w:pPr>
          </w:p>
        </w:tc>
      </w:tr>
    </w:tbl>
    <w:p w14:paraId="0E758D3D" w14:textId="77777777" w:rsidR="00E41AB0" w:rsidRDefault="00000000">
      <w:pPr>
        <w:pStyle w:val="Heading1"/>
        <w:ind w:left="84" w:right="2"/>
      </w:pPr>
      <w:r>
        <w:t xml:space="preserve">Section 4 - FIRST AID MEASURES </w:t>
      </w:r>
    </w:p>
    <w:p w14:paraId="4EB811E9" w14:textId="77777777" w:rsidR="00E41AB0" w:rsidRDefault="00000000" w:rsidP="00DF7DAC">
      <w:pPr>
        <w:pStyle w:val="Heading2"/>
        <w:ind w:left="0" w:right="2499" w:firstLine="0"/>
      </w:pPr>
      <w:r>
        <w:t xml:space="preserve">Inhalation </w:t>
      </w:r>
    </w:p>
    <w:p w14:paraId="55BF18EE" w14:textId="77777777" w:rsidR="00DF7DAC" w:rsidRDefault="00000000" w:rsidP="00DF7DAC">
      <w:pPr>
        <w:ind w:left="0" w:right="346" w:firstLine="0"/>
      </w:pPr>
      <w:r>
        <w:t xml:space="preserve">IF INHALED: Remove victim to fresh air and keep at rest in a </w:t>
      </w:r>
      <w:proofErr w:type="gramStart"/>
      <w:r>
        <w:t>position comfortable</w:t>
      </w:r>
      <w:proofErr w:type="gramEnd"/>
      <w:r>
        <w:t xml:space="preserve"> for breathing. Call a POISON CENTER or doctor/physician if you feel unwell.   </w:t>
      </w:r>
    </w:p>
    <w:p w14:paraId="0693ECB1" w14:textId="562B49E7" w:rsidR="00E41AB0" w:rsidRDefault="00000000" w:rsidP="00DF7DAC">
      <w:pPr>
        <w:ind w:left="0" w:right="346" w:firstLine="0"/>
      </w:pPr>
      <w:r>
        <w:rPr>
          <w:b/>
        </w:rPr>
        <w:t xml:space="preserve">Skin </w:t>
      </w:r>
    </w:p>
    <w:p w14:paraId="73EBFBFE" w14:textId="77777777" w:rsidR="00E41AB0" w:rsidRDefault="00000000" w:rsidP="00DF7DAC">
      <w:pPr>
        <w:ind w:left="0" w:right="83" w:firstLine="0"/>
      </w:pPr>
      <w:r>
        <w:t xml:space="preserve">IF ON SKIN (or hair): Take off immediately all contaminated clothing. Rinse skin with water/shower. If skin irritation occurs:  Get medical advice/attention. Wash contaminated clothing before </w:t>
      </w:r>
      <w:proofErr w:type="gramStart"/>
      <w:r>
        <w:t>reuse</w:t>
      </w:r>
      <w:proofErr w:type="gramEnd"/>
      <w:r>
        <w:t xml:space="preserve">.  </w:t>
      </w:r>
    </w:p>
    <w:p w14:paraId="3F2F3A3B" w14:textId="77777777" w:rsidR="00E41AB0" w:rsidRDefault="00000000">
      <w:pPr>
        <w:spacing w:after="0" w:line="259" w:lineRule="auto"/>
        <w:ind w:left="162" w:firstLine="0"/>
      </w:pPr>
      <w:r>
        <w:rPr>
          <w:b/>
        </w:rPr>
        <w:t xml:space="preserve"> </w:t>
      </w:r>
    </w:p>
    <w:p w14:paraId="6A92612F" w14:textId="0D6C4CBD" w:rsidR="00E41AB0" w:rsidRPr="00DF7DAC" w:rsidRDefault="00000000" w:rsidP="00DF7DAC">
      <w:pPr>
        <w:spacing w:after="0" w:line="259" w:lineRule="auto"/>
        <w:ind w:left="0" w:firstLine="0"/>
        <w:rPr>
          <w:b/>
          <w:bCs/>
        </w:rPr>
      </w:pPr>
      <w:r w:rsidRPr="00DF7DAC">
        <w:rPr>
          <w:b/>
          <w:bCs/>
        </w:rPr>
        <w:t xml:space="preserve">Eyes </w:t>
      </w:r>
    </w:p>
    <w:p w14:paraId="0CA744AF" w14:textId="77777777" w:rsidR="00E41AB0" w:rsidRDefault="00000000" w:rsidP="00DF7DAC">
      <w:pPr>
        <w:ind w:left="0" w:right="83" w:firstLine="0"/>
      </w:pPr>
      <w:r w:rsidRPr="00DF7DAC">
        <w:rPr>
          <w:b/>
          <w:bCs/>
        </w:rPr>
        <w:t>IF IN EYES:</w:t>
      </w:r>
      <w:r>
        <w:t xml:space="preserve"> Rinse cautiously with water for several minutes. Remove contact lenses, if present and easy to do. Continue rinsing.  If eye irritation persists:  Get medical advice/attention. </w:t>
      </w:r>
      <w:r>
        <w:rPr>
          <w:b/>
        </w:rPr>
        <w:t xml:space="preserve">Ingestion </w:t>
      </w:r>
    </w:p>
    <w:p w14:paraId="44E0C947" w14:textId="77777777" w:rsidR="00DF7DAC" w:rsidRDefault="00000000" w:rsidP="00DF7DAC">
      <w:pPr>
        <w:ind w:left="0" w:right="1575" w:firstLine="0"/>
        <w:rPr>
          <w:b/>
        </w:rPr>
      </w:pPr>
      <w:r>
        <w:t xml:space="preserve">IF SWALLOWED: Rinse mouth. Do NOT induce vomiting. Get medical attention. </w:t>
      </w:r>
      <w:r>
        <w:rPr>
          <w:b/>
        </w:rPr>
        <w:t xml:space="preserve">Most </w:t>
      </w:r>
    </w:p>
    <w:p w14:paraId="71ECF230" w14:textId="77777777" w:rsidR="00DF7DAC" w:rsidRDefault="00DF7DAC" w:rsidP="00DF7DAC">
      <w:pPr>
        <w:ind w:left="0" w:right="1575" w:firstLine="0"/>
        <w:rPr>
          <w:b/>
        </w:rPr>
      </w:pPr>
    </w:p>
    <w:p w14:paraId="0802A3AD" w14:textId="7E96955C" w:rsidR="00E41AB0" w:rsidRDefault="00000000" w:rsidP="00DF7DAC">
      <w:pPr>
        <w:ind w:left="0" w:right="1575" w:firstLine="0"/>
      </w:pPr>
      <w:r>
        <w:rPr>
          <w:b/>
        </w:rPr>
        <w:t xml:space="preserve">Important Symptoms/Effects  </w:t>
      </w:r>
    </w:p>
    <w:p w14:paraId="684DDCDE" w14:textId="77777777" w:rsidR="00E41AB0" w:rsidRDefault="00000000" w:rsidP="00DF7DAC">
      <w:pPr>
        <w:pStyle w:val="Heading2"/>
        <w:ind w:left="270" w:right="2499" w:firstLine="0"/>
      </w:pPr>
      <w:r>
        <w:t xml:space="preserve">Acute  </w:t>
      </w:r>
    </w:p>
    <w:p w14:paraId="0E1F1342" w14:textId="77777777" w:rsidR="00E41AB0" w:rsidRDefault="00000000" w:rsidP="00DF7DAC">
      <w:pPr>
        <w:ind w:left="270" w:right="1757" w:firstLine="0"/>
      </w:pPr>
      <w:r>
        <w:t xml:space="preserve">Causes eye and skin burns. Respiratory tract irritation.  Allergic skin reaction. </w:t>
      </w:r>
      <w:r>
        <w:rPr>
          <w:b/>
        </w:rPr>
        <w:t xml:space="preserve">Delayed  </w:t>
      </w:r>
    </w:p>
    <w:p w14:paraId="59327FF3" w14:textId="77777777" w:rsidR="00E41AB0" w:rsidRDefault="00000000" w:rsidP="00DF7DAC">
      <w:pPr>
        <w:ind w:left="270" w:right="83" w:firstLine="0"/>
      </w:pPr>
      <w:r>
        <w:t xml:space="preserve">No information on significant adverse effects.  </w:t>
      </w:r>
    </w:p>
    <w:p w14:paraId="771E6287" w14:textId="77777777" w:rsidR="00DF7DAC" w:rsidRDefault="00DF7DAC" w:rsidP="00DF7DAC">
      <w:pPr>
        <w:pStyle w:val="Heading2"/>
        <w:ind w:left="270" w:right="2499" w:firstLine="0"/>
      </w:pPr>
    </w:p>
    <w:p w14:paraId="0163773B" w14:textId="045CCC83" w:rsidR="00E41AB0" w:rsidRDefault="00000000" w:rsidP="00DF7DAC">
      <w:pPr>
        <w:pStyle w:val="Heading2"/>
        <w:ind w:left="270" w:right="2499" w:firstLine="0"/>
      </w:pPr>
      <w:r>
        <w:t xml:space="preserve">Indication of any immediate medical attention and special treatment needed  </w:t>
      </w:r>
    </w:p>
    <w:p w14:paraId="5FE1BFC3" w14:textId="77777777" w:rsidR="00E41AB0" w:rsidRDefault="00000000" w:rsidP="00DF7DAC">
      <w:pPr>
        <w:spacing w:after="259"/>
        <w:ind w:left="270" w:right="83" w:firstLine="0"/>
      </w:pPr>
      <w:r>
        <w:t xml:space="preserve">Treat symptomatically and supportively. Treatment may vary with condition of </w:t>
      </w:r>
      <w:proofErr w:type="gramStart"/>
      <w:r>
        <w:t>victim</w:t>
      </w:r>
      <w:proofErr w:type="gramEnd"/>
      <w:r>
        <w:t xml:space="preserve"> and specifics of incident. Call 1-800-468-1760 for additional information.  </w:t>
      </w:r>
    </w:p>
    <w:p w14:paraId="3AB2BD03" w14:textId="7609FA32" w:rsidR="0088024C" w:rsidRDefault="0088024C">
      <w:pPr>
        <w:spacing w:after="160" w:line="278" w:lineRule="auto"/>
        <w:ind w:left="0" w:firstLine="0"/>
      </w:pPr>
      <w:r>
        <w:br w:type="page"/>
      </w:r>
    </w:p>
    <w:p w14:paraId="728697EB" w14:textId="77777777" w:rsidR="00E41AB0" w:rsidRDefault="00000000">
      <w:pPr>
        <w:pStyle w:val="Heading1"/>
        <w:ind w:left="84" w:right="2"/>
      </w:pPr>
      <w:r>
        <w:lastRenderedPageBreak/>
        <w:t xml:space="preserve">Section 5 - FIRE FIGHTING MEASURES </w:t>
      </w:r>
    </w:p>
    <w:p w14:paraId="307F163F" w14:textId="77777777" w:rsidR="00E41AB0" w:rsidRDefault="00000000">
      <w:pPr>
        <w:pStyle w:val="Heading2"/>
        <w:ind w:left="157" w:right="2499"/>
      </w:pPr>
      <w:r>
        <w:t xml:space="preserve">Extinguishing Media  Suitable Extinguishing Media  </w:t>
      </w:r>
    </w:p>
    <w:p w14:paraId="16853CBD" w14:textId="77777777" w:rsidR="00E41AB0" w:rsidRDefault="00000000">
      <w:pPr>
        <w:ind w:left="757" w:right="83"/>
      </w:pPr>
      <w:r>
        <w:t xml:space="preserve">Carbon dioxide, alcohol-resistant foam, dry </w:t>
      </w:r>
      <w:proofErr w:type="gramStart"/>
      <w:r>
        <w:t>chemical</w:t>
      </w:r>
      <w:proofErr w:type="gramEnd"/>
      <w:r>
        <w:t xml:space="preserve">, water spray, or water fog.  </w:t>
      </w:r>
    </w:p>
    <w:p w14:paraId="1077EDF0" w14:textId="77777777" w:rsidR="00E41AB0" w:rsidRDefault="00000000">
      <w:pPr>
        <w:spacing w:after="5" w:line="249" w:lineRule="auto"/>
        <w:ind w:left="747" w:right="6208" w:hanging="600"/>
      </w:pPr>
      <w:r>
        <w:rPr>
          <w:b/>
        </w:rPr>
        <w:t xml:space="preserve">Unsuitable Extinguishing Media </w:t>
      </w:r>
      <w:r>
        <w:t xml:space="preserve">None known.  </w:t>
      </w:r>
    </w:p>
    <w:p w14:paraId="63EFCA68" w14:textId="77777777" w:rsidR="00E41AB0" w:rsidRDefault="00000000">
      <w:pPr>
        <w:ind w:left="762" w:right="5011" w:hanging="600"/>
      </w:pPr>
      <w:r>
        <w:rPr>
          <w:b/>
        </w:rPr>
        <w:t xml:space="preserve">Special Hazards Arising from the Chemical  </w:t>
      </w:r>
      <w:r>
        <w:t xml:space="preserve">Product may </w:t>
      </w:r>
      <w:proofErr w:type="gramStart"/>
      <w:r>
        <w:t>burn, but</w:t>
      </w:r>
      <w:proofErr w:type="gramEnd"/>
      <w:r>
        <w:t xml:space="preserve"> </w:t>
      </w:r>
      <w:proofErr w:type="gramStart"/>
      <w:r>
        <w:t>does</w:t>
      </w:r>
      <w:proofErr w:type="gramEnd"/>
      <w:r>
        <w:t xml:space="preserve"> not ignite readily.  </w:t>
      </w:r>
    </w:p>
    <w:p w14:paraId="0134D6CB" w14:textId="77777777" w:rsidR="00E41AB0" w:rsidRDefault="00000000">
      <w:pPr>
        <w:pStyle w:val="Heading2"/>
        <w:ind w:left="157" w:right="2499"/>
      </w:pPr>
      <w:r>
        <w:t xml:space="preserve">Hazardous Combustion Products  </w:t>
      </w:r>
    </w:p>
    <w:p w14:paraId="6320E982" w14:textId="77777777" w:rsidR="00E41AB0" w:rsidRDefault="00000000">
      <w:pPr>
        <w:ind w:left="757" w:right="83"/>
      </w:pPr>
      <w:r>
        <w:t xml:space="preserve">Decomposition and combustion materials may be toxic. Burning may produce carbon monoxide and unidentified organic compounds.  </w:t>
      </w:r>
    </w:p>
    <w:p w14:paraId="00AB102D" w14:textId="77777777" w:rsidR="00E41AB0" w:rsidRDefault="00000000">
      <w:pPr>
        <w:spacing w:after="5" w:line="249" w:lineRule="auto"/>
        <w:ind w:left="157" w:right="2499"/>
      </w:pPr>
      <w:r>
        <w:rPr>
          <w:b/>
        </w:rPr>
        <w:t xml:space="preserve">Fire Fighting Measures </w:t>
      </w:r>
    </w:p>
    <w:p w14:paraId="3D983529" w14:textId="77777777" w:rsidR="00E41AB0" w:rsidRDefault="00000000">
      <w:pPr>
        <w:ind w:left="757" w:right="83"/>
      </w:pPr>
      <w:r>
        <w:t xml:space="preserve">Keep storage containers cool with water spray.  </w:t>
      </w:r>
    </w:p>
    <w:p w14:paraId="133C432F" w14:textId="77777777" w:rsidR="00E41AB0" w:rsidRDefault="00000000">
      <w:pPr>
        <w:pStyle w:val="Heading2"/>
        <w:ind w:left="157" w:right="2499"/>
      </w:pPr>
      <w:r>
        <w:t xml:space="preserve">Special Protective Equipment and Precautions for Firefighters  </w:t>
      </w:r>
    </w:p>
    <w:p w14:paraId="09EA267D" w14:textId="77777777" w:rsidR="00E41AB0" w:rsidRDefault="00000000">
      <w:pPr>
        <w:spacing w:after="259"/>
        <w:ind w:left="757" w:right="83"/>
      </w:pPr>
      <w:r>
        <w:t xml:space="preserve">A positive-pressure, self-contained breathing apparatus (SCBA) and full-body protective equipment are required for fire emergencies.  </w:t>
      </w:r>
    </w:p>
    <w:p w14:paraId="76D336AA" w14:textId="77777777" w:rsidR="00E41AB0" w:rsidRDefault="00000000">
      <w:pPr>
        <w:pStyle w:val="Heading1"/>
        <w:ind w:left="84"/>
      </w:pPr>
      <w:r>
        <w:t xml:space="preserve">Section 6 - ACCIDENTAL RELEASE MEASURES </w:t>
      </w:r>
    </w:p>
    <w:p w14:paraId="1FE50CDF" w14:textId="77777777" w:rsidR="00E41AB0" w:rsidRDefault="00000000">
      <w:pPr>
        <w:spacing w:after="5" w:line="249" w:lineRule="auto"/>
        <w:ind w:left="157" w:right="2499"/>
      </w:pPr>
      <w:r>
        <w:rPr>
          <w:b/>
        </w:rPr>
        <w:t xml:space="preserve">Personal Precautions, Protective Equipment and Emergency Procedures  </w:t>
      </w:r>
    </w:p>
    <w:p w14:paraId="312B9D41" w14:textId="77777777" w:rsidR="00E41AB0" w:rsidRDefault="00000000">
      <w:pPr>
        <w:ind w:left="757" w:right="83"/>
      </w:pPr>
      <w:r>
        <w:t xml:space="preserve">Wear personal protective clothing and equipment, see Section 8. Avoid release to the environment.  </w:t>
      </w:r>
    </w:p>
    <w:p w14:paraId="713CA312" w14:textId="77777777" w:rsidR="00E41AB0" w:rsidRDefault="00000000">
      <w:pPr>
        <w:pStyle w:val="Heading2"/>
        <w:ind w:left="157" w:right="2499"/>
      </w:pPr>
      <w:r>
        <w:t xml:space="preserve">Methods and Materials for Containment and Cleaning Up  </w:t>
      </w:r>
    </w:p>
    <w:p w14:paraId="3E48EF49" w14:textId="77777777" w:rsidR="00E41AB0" w:rsidRDefault="00000000">
      <w:pPr>
        <w:spacing w:after="259"/>
        <w:ind w:left="757" w:right="83"/>
      </w:pPr>
      <w:r>
        <w:t xml:space="preserve">Remove all ignition sources. Do not touch or walk through spilled </w:t>
      </w:r>
      <w:proofErr w:type="gramStart"/>
      <w:r>
        <w:t>product</w:t>
      </w:r>
      <w:proofErr w:type="gramEnd"/>
      <w:r>
        <w:t xml:space="preserve">. Stop leak if you can do it without risk. Isolate hazard area. Keep unnecessary and unprotected personnel from entering. Ventilate area and avoid breathing vapor or mist. A vapor suppressing foam may be used to reduce vapors. Contain spill away from surface water and sewers. Sorb with compatible sorbent material and shovel with a clean tool into a sealable container for disposal. Additionally, for large spills: Dike far ahead of liquid spill for collection and later disposal.  </w:t>
      </w:r>
    </w:p>
    <w:p w14:paraId="0F10A634" w14:textId="77777777" w:rsidR="00E41AB0" w:rsidRDefault="00000000">
      <w:pPr>
        <w:pStyle w:val="Heading1"/>
        <w:ind w:left="84" w:right="2"/>
      </w:pPr>
      <w:r>
        <w:t xml:space="preserve">Section 7 - HANDLING AND STORAGE </w:t>
      </w:r>
    </w:p>
    <w:p w14:paraId="0CC4D4D6" w14:textId="77777777" w:rsidR="00E41AB0" w:rsidRDefault="00000000">
      <w:pPr>
        <w:pStyle w:val="Heading2"/>
        <w:ind w:left="157" w:right="2499"/>
      </w:pPr>
      <w:r>
        <w:t xml:space="preserve">Precautions for Safe Handling  </w:t>
      </w:r>
    </w:p>
    <w:p w14:paraId="7625D534" w14:textId="30E45740" w:rsidR="00E41AB0" w:rsidRDefault="00000000">
      <w:pPr>
        <w:ind w:left="757" w:right="83"/>
      </w:pPr>
      <w:r>
        <w:t xml:space="preserve">Keep away from heat, sparks, or flame. Where flammable mixtures may be present, equipment safe for such locations should be used. Use clean tools. When transferring </w:t>
      </w:r>
      <w:proofErr w:type="gramStart"/>
      <w:r>
        <w:t>product</w:t>
      </w:r>
      <w:proofErr w:type="gramEnd"/>
      <w:r>
        <w:t xml:space="preserve">, metal containers, including trucks and tank cars, should be grounded and bonded. Avoid breathing vapor or mist. Use only outdoors or in a </w:t>
      </w:r>
      <w:proofErr w:type="spellStart"/>
      <w:proofErr w:type="gramStart"/>
      <w:r>
        <w:t>well</w:t>
      </w:r>
      <w:r w:rsidR="001F56EB">
        <w:t xml:space="preserve"> </w:t>
      </w:r>
      <w:r>
        <w:t>ventilated</w:t>
      </w:r>
      <w:proofErr w:type="spellEnd"/>
      <w:proofErr w:type="gramEnd"/>
      <w:r>
        <w:t xml:space="preserve"> area. Avoid contact with eyes, skin, clothing, shoes. Do not eat, drink, or smoke when using this product. Wear suitable protective gloves and eye/face protection. Wash thoroughly after </w:t>
      </w:r>
      <w:proofErr w:type="gramStart"/>
      <w:r>
        <w:t>handling</w:t>
      </w:r>
      <w:proofErr w:type="gramEnd"/>
      <w:r>
        <w:t xml:space="preserve">. </w:t>
      </w:r>
    </w:p>
    <w:tbl>
      <w:tblPr>
        <w:tblStyle w:val="TableGrid"/>
        <w:tblW w:w="9242" w:type="dxa"/>
        <w:tblInd w:w="275" w:type="dxa"/>
        <w:tblCellMar>
          <w:top w:w="53" w:type="dxa"/>
          <w:left w:w="108" w:type="dxa"/>
          <w:right w:w="115" w:type="dxa"/>
        </w:tblCellMar>
        <w:tblLook w:val="04A0" w:firstRow="1" w:lastRow="0" w:firstColumn="1" w:lastColumn="0" w:noHBand="0" w:noVBand="1"/>
      </w:tblPr>
      <w:tblGrid>
        <w:gridCol w:w="4960"/>
        <w:gridCol w:w="1158"/>
        <w:gridCol w:w="3124"/>
      </w:tblGrid>
      <w:tr w:rsidR="00E41AB0" w14:paraId="40AECF49"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24712653" w14:textId="77777777" w:rsidR="00E41AB0" w:rsidRDefault="00000000">
            <w:pPr>
              <w:spacing w:after="0" w:line="259" w:lineRule="auto"/>
              <w:ind w:left="0" w:firstLine="0"/>
            </w:pPr>
            <w:r>
              <w:rPr>
                <w:b/>
              </w:rPr>
              <w:t xml:space="preserve">MIX RATIO </w:t>
            </w:r>
          </w:p>
        </w:tc>
        <w:tc>
          <w:tcPr>
            <w:tcW w:w="1158" w:type="dxa"/>
            <w:tcBorders>
              <w:top w:val="single" w:sz="4" w:space="0" w:color="000000"/>
              <w:left w:val="single" w:sz="4" w:space="0" w:color="000000"/>
              <w:bottom w:val="single" w:sz="4" w:space="0" w:color="000000"/>
              <w:right w:val="single" w:sz="4" w:space="0" w:color="000000"/>
            </w:tcBorders>
          </w:tcPr>
          <w:p w14:paraId="23D81080" w14:textId="77777777" w:rsidR="00E41AB0" w:rsidRDefault="00000000">
            <w:pPr>
              <w:spacing w:after="0" w:line="259" w:lineRule="auto"/>
              <w:ind w:left="78" w:firstLine="0"/>
            </w:pPr>
            <w:r>
              <w:rPr>
                <w:b/>
              </w:rPr>
              <w:t xml:space="preserve">g/L VOC </w:t>
            </w:r>
          </w:p>
        </w:tc>
        <w:tc>
          <w:tcPr>
            <w:tcW w:w="3124" w:type="dxa"/>
            <w:tcBorders>
              <w:top w:val="single" w:sz="4" w:space="0" w:color="000000"/>
              <w:left w:val="single" w:sz="4" w:space="0" w:color="000000"/>
              <w:bottom w:val="single" w:sz="4" w:space="0" w:color="000000"/>
              <w:right w:val="single" w:sz="4" w:space="0" w:color="000000"/>
            </w:tcBorders>
          </w:tcPr>
          <w:p w14:paraId="32FDC9E1" w14:textId="77777777" w:rsidR="00E41AB0" w:rsidRDefault="00000000">
            <w:pPr>
              <w:spacing w:after="0" w:line="259" w:lineRule="auto"/>
              <w:ind w:left="81" w:firstLine="0"/>
            </w:pPr>
            <w:r>
              <w:rPr>
                <w:b/>
              </w:rPr>
              <w:t xml:space="preserve">VOC CONCENTRATION (WT </w:t>
            </w:r>
          </w:p>
          <w:p w14:paraId="4D368C3D" w14:textId="77777777" w:rsidR="00E41AB0" w:rsidRDefault="00000000">
            <w:pPr>
              <w:spacing w:after="0" w:line="259" w:lineRule="auto"/>
              <w:ind w:left="4" w:firstLine="0"/>
              <w:jc w:val="center"/>
            </w:pPr>
            <w:r>
              <w:rPr>
                <w:b/>
              </w:rPr>
              <w:t xml:space="preserve">%) </w:t>
            </w:r>
          </w:p>
        </w:tc>
      </w:tr>
      <w:tr w:rsidR="00E41AB0" w14:paraId="54F1FAEE"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0D52F62B" w14:textId="77777777" w:rsidR="00E41AB0" w:rsidRDefault="00000000">
            <w:pPr>
              <w:spacing w:after="0" w:line="259" w:lineRule="auto"/>
              <w:ind w:left="0" w:firstLine="0"/>
            </w:pPr>
            <w:r>
              <w:t xml:space="preserve">LIGHT:        1 part concentrate:  50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42BA9082" w14:textId="77777777" w:rsidR="00E41AB0" w:rsidRDefault="00000000">
            <w:pPr>
              <w:spacing w:after="0" w:line="259" w:lineRule="auto"/>
              <w:ind w:left="4" w:firstLine="0"/>
              <w:jc w:val="center"/>
            </w:pPr>
            <w:r>
              <w:t xml:space="preserve">1.6 </w:t>
            </w:r>
          </w:p>
        </w:tc>
        <w:tc>
          <w:tcPr>
            <w:tcW w:w="3124" w:type="dxa"/>
            <w:tcBorders>
              <w:top w:val="single" w:sz="4" w:space="0" w:color="000000"/>
              <w:left w:val="single" w:sz="4" w:space="0" w:color="000000"/>
              <w:bottom w:val="single" w:sz="4" w:space="0" w:color="000000"/>
              <w:right w:val="single" w:sz="4" w:space="0" w:color="000000"/>
            </w:tcBorders>
          </w:tcPr>
          <w:p w14:paraId="0A46B09C" w14:textId="77777777" w:rsidR="00E41AB0" w:rsidRDefault="00000000">
            <w:pPr>
              <w:spacing w:after="0" w:line="259" w:lineRule="auto"/>
              <w:ind w:left="4" w:firstLine="0"/>
              <w:jc w:val="center"/>
            </w:pPr>
            <w:r>
              <w:t xml:space="preserve">0.15 </w:t>
            </w:r>
          </w:p>
        </w:tc>
      </w:tr>
      <w:tr w:rsidR="00E41AB0" w14:paraId="520D8156" w14:textId="77777777">
        <w:trPr>
          <w:trHeight w:val="240"/>
        </w:trPr>
        <w:tc>
          <w:tcPr>
            <w:tcW w:w="4961" w:type="dxa"/>
            <w:tcBorders>
              <w:top w:val="single" w:sz="4" w:space="0" w:color="000000"/>
              <w:left w:val="single" w:sz="4" w:space="0" w:color="000000"/>
              <w:bottom w:val="single" w:sz="4" w:space="0" w:color="000000"/>
              <w:right w:val="single" w:sz="4" w:space="0" w:color="000000"/>
            </w:tcBorders>
          </w:tcPr>
          <w:p w14:paraId="62346762" w14:textId="77777777" w:rsidR="00E41AB0" w:rsidRDefault="00000000">
            <w:pPr>
              <w:spacing w:after="0" w:line="259" w:lineRule="auto"/>
              <w:ind w:left="0" w:firstLine="0"/>
            </w:pPr>
            <w:r>
              <w:t xml:space="preserve">MEDIUM:   1 part concentrate:  20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0F6EFC29" w14:textId="77777777" w:rsidR="00E41AB0" w:rsidRDefault="00000000">
            <w:pPr>
              <w:spacing w:after="0" w:line="259" w:lineRule="auto"/>
              <w:ind w:left="4" w:firstLine="0"/>
              <w:jc w:val="center"/>
            </w:pPr>
            <w:r>
              <w:t xml:space="preserve">3.8 </w:t>
            </w:r>
          </w:p>
        </w:tc>
        <w:tc>
          <w:tcPr>
            <w:tcW w:w="3124" w:type="dxa"/>
            <w:tcBorders>
              <w:top w:val="single" w:sz="4" w:space="0" w:color="000000"/>
              <w:left w:val="single" w:sz="4" w:space="0" w:color="000000"/>
              <w:bottom w:val="single" w:sz="4" w:space="0" w:color="000000"/>
              <w:right w:val="single" w:sz="4" w:space="0" w:color="000000"/>
            </w:tcBorders>
          </w:tcPr>
          <w:p w14:paraId="2FCC7767" w14:textId="77777777" w:rsidR="00E41AB0" w:rsidRDefault="00000000">
            <w:pPr>
              <w:spacing w:after="0" w:line="259" w:lineRule="auto"/>
              <w:ind w:left="4" w:firstLine="0"/>
              <w:jc w:val="center"/>
            </w:pPr>
            <w:r>
              <w:t xml:space="preserve">0.37 </w:t>
            </w:r>
          </w:p>
        </w:tc>
      </w:tr>
      <w:tr w:rsidR="00E41AB0" w14:paraId="6458C6EE" w14:textId="77777777">
        <w:trPr>
          <w:trHeight w:val="469"/>
        </w:trPr>
        <w:tc>
          <w:tcPr>
            <w:tcW w:w="4961" w:type="dxa"/>
            <w:tcBorders>
              <w:top w:val="single" w:sz="4" w:space="0" w:color="000000"/>
              <w:left w:val="single" w:sz="4" w:space="0" w:color="000000"/>
              <w:bottom w:val="single" w:sz="4" w:space="0" w:color="000000"/>
              <w:right w:val="single" w:sz="4" w:space="0" w:color="000000"/>
            </w:tcBorders>
          </w:tcPr>
          <w:p w14:paraId="6B278EB1" w14:textId="77777777" w:rsidR="00E41AB0" w:rsidRDefault="00000000">
            <w:pPr>
              <w:spacing w:after="0" w:line="259" w:lineRule="auto"/>
              <w:ind w:left="0" w:firstLine="0"/>
            </w:pPr>
            <w:r>
              <w:t xml:space="preserve">HEAVY (FOR CALIFORNIA):  1part concentrate:  15 parts </w:t>
            </w:r>
            <w:proofErr w:type="gramStart"/>
            <w:r>
              <w:t>water</w:t>
            </w:r>
            <w:proofErr w:type="gramEnd"/>
            <w:r>
              <w:t xml:space="preserve"> </w:t>
            </w:r>
          </w:p>
        </w:tc>
        <w:tc>
          <w:tcPr>
            <w:tcW w:w="1158" w:type="dxa"/>
            <w:tcBorders>
              <w:top w:val="single" w:sz="4" w:space="0" w:color="000000"/>
              <w:left w:val="single" w:sz="4" w:space="0" w:color="000000"/>
              <w:bottom w:val="single" w:sz="4" w:space="0" w:color="000000"/>
              <w:right w:val="single" w:sz="4" w:space="0" w:color="000000"/>
            </w:tcBorders>
          </w:tcPr>
          <w:p w14:paraId="6799FCF5" w14:textId="77777777" w:rsidR="00E41AB0" w:rsidRDefault="00000000">
            <w:pPr>
              <w:spacing w:after="0" w:line="259" w:lineRule="auto"/>
              <w:ind w:left="4" w:firstLine="0"/>
              <w:jc w:val="center"/>
            </w:pPr>
            <w:r>
              <w:t xml:space="preserve">5.0 </w:t>
            </w:r>
          </w:p>
        </w:tc>
        <w:tc>
          <w:tcPr>
            <w:tcW w:w="3124" w:type="dxa"/>
            <w:tcBorders>
              <w:top w:val="single" w:sz="4" w:space="0" w:color="000000"/>
              <w:left w:val="single" w:sz="4" w:space="0" w:color="000000"/>
              <w:bottom w:val="single" w:sz="4" w:space="0" w:color="000000"/>
              <w:right w:val="single" w:sz="4" w:space="0" w:color="000000"/>
            </w:tcBorders>
          </w:tcPr>
          <w:p w14:paraId="198A2922" w14:textId="77777777" w:rsidR="00E41AB0" w:rsidRDefault="00000000">
            <w:pPr>
              <w:spacing w:after="0" w:line="259" w:lineRule="auto"/>
              <w:ind w:left="4" w:firstLine="0"/>
              <w:jc w:val="center"/>
            </w:pPr>
            <w:r>
              <w:t xml:space="preserve">0.48 </w:t>
            </w:r>
          </w:p>
        </w:tc>
      </w:tr>
      <w:tr w:rsidR="00E41AB0" w14:paraId="574272AB" w14:textId="77777777">
        <w:trPr>
          <w:trHeight w:val="470"/>
        </w:trPr>
        <w:tc>
          <w:tcPr>
            <w:tcW w:w="4961" w:type="dxa"/>
            <w:tcBorders>
              <w:top w:val="single" w:sz="4" w:space="0" w:color="000000"/>
              <w:left w:val="single" w:sz="4" w:space="0" w:color="000000"/>
              <w:bottom w:val="single" w:sz="4" w:space="0" w:color="000000"/>
              <w:right w:val="single" w:sz="4" w:space="0" w:color="000000"/>
            </w:tcBorders>
          </w:tcPr>
          <w:p w14:paraId="3CD48089" w14:textId="77777777" w:rsidR="00E41AB0" w:rsidRDefault="00000000">
            <w:pPr>
              <w:spacing w:after="0" w:line="259" w:lineRule="auto"/>
              <w:ind w:left="0" w:firstLine="0"/>
            </w:pPr>
            <w:r>
              <w:t xml:space="preserve">HEAVY:      1 part concentrate:  4 parts </w:t>
            </w:r>
            <w:proofErr w:type="gramStart"/>
            <w:r>
              <w:t>water</w:t>
            </w:r>
            <w:proofErr w:type="gramEnd"/>
            <w:r>
              <w:t xml:space="preserve"> </w:t>
            </w:r>
          </w:p>
          <w:p w14:paraId="3F53ED13" w14:textId="77777777" w:rsidR="00E41AB0" w:rsidRDefault="00000000">
            <w:pPr>
              <w:spacing w:after="0" w:line="259" w:lineRule="auto"/>
              <w:ind w:left="0" w:firstLine="0"/>
            </w:pPr>
            <w:r>
              <w:t xml:space="preserve">(NOT FOR USE IN CALIFORNIA) </w:t>
            </w:r>
          </w:p>
        </w:tc>
        <w:tc>
          <w:tcPr>
            <w:tcW w:w="1158" w:type="dxa"/>
            <w:tcBorders>
              <w:top w:val="single" w:sz="4" w:space="0" w:color="000000"/>
              <w:left w:val="single" w:sz="4" w:space="0" w:color="000000"/>
              <w:bottom w:val="single" w:sz="4" w:space="0" w:color="000000"/>
              <w:right w:val="single" w:sz="4" w:space="0" w:color="000000"/>
            </w:tcBorders>
          </w:tcPr>
          <w:p w14:paraId="11BABB8F" w14:textId="77777777" w:rsidR="00E41AB0" w:rsidRDefault="00000000">
            <w:pPr>
              <w:spacing w:after="0" w:line="259" w:lineRule="auto"/>
              <w:ind w:left="4" w:firstLine="0"/>
              <w:jc w:val="center"/>
            </w:pPr>
            <w:r>
              <w:t xml:space="preserve">15.8 </w:t>
            </w:r>
          </w:p>
        </w:tc>
        <w:tc>
          <w:tcPr>
            <w:tcW w:w="3124" w:type="dxa"/>
            <w:tcBorders>
              <w:top w:val="single" w:sz="4" w:space="0" w:color="000000"/>
              <w:left w:val="single" w:sz="4" w:space="0" w:color="000000"/>
              <w:bottom w:val="single" w:sz="4" w:space="0" w:color="000000"/>
              <w:right w:val="single" w:sz="4" w:space="0" w:color="000000"/>
            </w:tcBorders>
          </w:tcPr>
          <w:p w14:paraId="43BA25A1" w14:textId="77777777" w:rsidR="00E41AB0" w:rsidRDefault="00000000">
            <w:pPr>
              <w:spacing w:after="0" w:line="259" w:lineRule="auto"/>
              <w:ind w:left="4" w:firstLine="0"/>
              <w:jc w:val="center"/>
            </w:pPr>
            <w:r>
              <w:t xml:space="preserve">1.54 </w:t>
            </w:r>
          </w:p>
        </w:tc>
      </w:tr>
    </w:tbl>
    <w:p w14:paraId="2B35FA84" w14:textId="77777777" w:rsidR="00E41AB0" w:rsidRDefault="00000000">
      <w:pPr>
        <w:pStyle w:val="Heading2"/>
        <w:ind w:left="157" w:right="2499"/>
      </w:pPr>
      <w:r>
        <w:t xml:space="preserve">Conditions for Safe Storage, Including any Incompatibilities  </w:t>
      </w:r>
    </w:p>
    <w:p w14:paraId="50D85F1C" w14:textId="77777777" w:rsidR="00E41AB0" w:rsidRDefault="00000000">
      <w:pPr>
        <w:ind w:left="757" w:right="83"/>
      </w:pPr>
      <w:r>
        <w:t xml:space="preserve">Store in a well-ventilated place.  Keep container tightly closed when not in use and during transport. Store containers in a cool, dry, well-ventilated place. Keep containers away from heat, flame, sparks, static electricity, or other sources of ignition. Empty product containers may retain product residue and can be dangerous. Store between 40-90°F (4°C-32°C). Prevent </w:t>
      </w:r>
      <w:proofErr w:type="gramStart"/>
      <w:r>
        <w:t>product</w:t>
      </w:r>
      <w:proofErr w:type="gramEnd"/>
      <w:r>
        <w:t xml:space="preserve"> from freezing. Store locked up.  </w:t>
      </w:r>
    </w:p>
    <w:p w14:paraId="17C5A81D" w14:textId="77777777" w:rsidR="00E41AB0" w:rsidRDefault="00000000">
      <w:pPr>
        <w:spacing w:after="5" w:line="249" w:lineRule="auto"/>
        <w:ind w:left="157" w:right="2499"/>
      </w:pPr>
      <w:r>
        <w:rPr>
          <w:b/>
        </w:rPr>
        <w:lastRenderedPageBreak/>
        <w:t xml:space="preserve">Incompatible Materials  </w:t>
      </w:r>
    </w:p>
    <w:p w14:paraId="14CF2C71" w14:textId="77777777" w:rsidR="00E41AB0" w:rsidRDefault="00000000">
      <w:pPr>
        <w:spacing w:after="259"/>
        <w:ind w:left="757" w:right="83"/>
      </w:pPr>
      <w:r>
        <w:t xml:space="preserve">Avoid strong acids, oxidizing materials, combustible materials.  </w:t>
      </w:r>
    </w:p>
    <w:p w14:paraId="6AE89E99" w14:textId="77777777" w:rsidR="00E41AB0" w:rsidRDefault="00000000">
      <w:pPr>
        <w:pStyle w:val="Heading1"/>
        <w:ind w:left="84" w:right="2"/>
      </w:pPr>
      <w:r>
        <w:t xml:space="preserve">Section 8 - EXPOSURE CONTROLS / PERSONAL PROTECTION </w:t>
      </w:r>
    </w:p>
    <w:p w14:paraId="79195295" w14:textId="77777777" w:rsidR="00E41AB0" w:rsidRDefault="00000000">
      <w:pPr>
        <w:pStyle w:val="Heading2"/>
        <w:ind w:left="157" w:right="2499"/>
      </w:pPr>
      <w:r>
        <w:t xml:space="preserve">Component Exposure Limits  </w:t>
      </w:r>
    </w:p>
    <w:tbl>
      <w:tblPr>
        <w:tblStyle w:val="TableGrid"/>
        <w:tblW w:w="8706" w:type="dxa"/>
        <w:tblInd w:w="789" w:type="dxa"/>
        <w:tblCellMar>
          <w:left w:w="101" w:type="dxa"/>
          <w:right w:w="115" w:type="dxa"/>
        </w:tblCellMar>
        <w:tblLook w:val="04A0" w:firstRow="1" w:lastRow="0" w:firstColumn="1" w:lastColumn="0" w:noHBand="0" w:noVBand="1"/>
      </w:tblPr>
      <w:tblGrid>
        <w:gridCol w:w="2797"/>
        <w:gridCol w:w="5909"/>
      </w:tblGrid>
      <w:tr w:rsidR="00E41AB0" w14:paraId="31502D0B"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B8219D6"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5909" w:type="dxa"/>
            <w:tcBorders>
              <w:top w:val="double" w:sz="6" w:space="0" w:color="000000"/>
              <w:left w:val="double" w:sz="6" w:space="0" w:color="000000"/>
              <w:bottom w:val="double" w:sz="6" w:space="0" w:color="000000"/>
              <w:right w:val="double" w:sz="6" w:space="0" w:color="000000"/>
            </w:tcBorders>
            <w:vAlign w:val="center"/>
          </w:tcPr>
          <w:p w14:paraId="2925FC63" w14:textId="77777777" w:rsidR="00E41AB0" w:rsidRDefault="00000000">
            <w:pPr>
              <w:spacing w:after="0" w:line="259" w:lineRule="auto"/>
              <w:ind w:left="4" w:firstLine="0"/>
            </w:pPr>
            <w:r>
              <w:rPr>
                <w:b/>
              </w:rPr>
              <w:t>34590-94-8</w:t>
            </w:r>
            <w:r>
              <w:t xml:space="preserve"> </w:t>
            </w:r>
          </w:p>
        </w:tc>
      </w:tr>
      <w:tr w:rsidR="00E41AB0" w14:paraId="64879EAD" w14:textId="77777777">
        <w:trPr>
          <w:trHeight w:val="714"/>
        </w:trPr>
        <w:tc>
          <w:tcPr>
            <w:tcW w:w="2797" w:type="dxa"/>
            <w:tcBorders>
              <w:top w:val="double" w:sz="6" w:space="0" w:color="000000"/>
              <w:left w:val="double" w:sz="6" w:space="0" w:color="000000"/>
              <w:bottom w:val="single" w:sz="6" w:space="0" w:color="000000"/>
              <w:right w:val="double" w:sz="6" w:space="0" w:color="000000"/>
            </w:tcBorders>
            <w:vAlign w:val="center"/>
          </w:tcPr>
          <w:p w14:paraId="6BDCD8FC" w14:textId="77777777" w:rsidR="00E41AB0" w:rsidRDefault="00000000">
            <w:pPr>
              <w:spacing w:after="0" w:line="259" w:lineRule="auto"/>
              <w:ind w:left="0" w:firstLine="0"/>
            </w:pPr>
            <w:r>
              <w:t xml:space="preserve">ACGIH:  </w:t>
            </w:r>
          </w:p>
        </w:tc>
        <w:tc>
          <w:tcPr>
            <w:tcW w:w="5909" w:type="dxa"/>
            <w:tcBorders>
              <w:top w:val="double" w:sz="6" w:space="0" w:color="000000"/>
              <w:left w:val="double" w:sz="6" w:space="0" w:color="000000"/>
              <w:bottom w:val="single" w:sz="6" w:space="0" w:color="000000"/>
              <w:right w:val="double" w:sz="6" w:space="0" w:color="000000"/>
            </w:tcBorders>
            <w:vAlign w:val="center"/>
          </w:tcPr>
          <w:p w14:paraId="127D1B29"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21175ACF" w14:textId="77777777">
        <w:trPr>
          <w:trHeight w:val="940"/>
        </w:trPr>
        <w:tc>
          <w:tcPr>
            <w:tcW w:w="2797" w:type="dxa"/>
            <w:tcBorders>
              <w:top w:val="single" w:sz="6" w:space="0" w:color="000000"/>
              <w:left w:val="double" w:sz="6" w:space="0" w:color="000000"/>
              <w:bottom w:val="single" w:sz="6" w:space="0" w:color="000000"/>
              <w:right w:val="double" w:sz="6" w:space="0" w:color="000000"/>
            </w:tcBorders>
            <w:vAlign w:val="center"/>
          </w:tcPr>
          <w:p w14:paraId="41DF4830" w14:textId="77777777" w:rsidR="00E41AB0" w:rsidRDefault="00000000">
            <w:pPr>
              <w:spacing w:after="0" w:line="259" w:lineRule="auto"/>
              <w:ind w:left="0" w:firstLine="0"/>
            </w:pPr>
            <w:r>
              <w:t xml:space="preserve">NIOSH:  </w:t>
            </w:r>
          </w:p>
        </w:tc>
        <w:tc>
          <w:tcPr>
            <w:tcW w:w="5909" w:type="dxa"/>
            <w:tcBorders>
              <w:top w:val="single" w:sz="6" w:space="0" w:color="000000"/>
              <w:left w:val="double" w:sz="6" w:space="0" w:color="000000"/>
              <w:bottom w:val="single" w:sz="6" w:space="0" w:color="000000"/>
              <w:right w:val="double" w:sz="6" w:space="0" w:color="000000"/>
            </w:tcBorders>
            <w:vAlign w:val="center"/>
          </w:tcPr>
          <w:p w14:paraId="2DE11E26" w14:textId="77777777" w:rsidR="00E41AB0" w:rsidRDefault="00000000">
            <w:pPr>
              <w:spacing w:after="0" w:line="259" w:lineRule="auto"/>
              <w:ind w:left="4" w:firstLine="0"/>
            </w:pPr>
            <w:r>
              <w:t xml:space="preserve">100 ppm TWA ; 600 mg/m3 TWA; 150 ppm STEL ; 900 mg/m3 </w:t>
            </w:r>
          </w:p>
          <w:p w14:paraId="304E60F0" w14:textId="77777777" w:rsidR="00E41AB0" w:rsidRDefault="00000000">
            <w:pPr>
              <w:spacing w:after="0" w:line="259" w:lineRule="auto"/>
              <w:ind w:left="4" w:firstLine="0"/>
            </w:pPr>
            <w:r>
              <w:t xml:space="preserve">STEL  </w:t>
            </w:r>
          </w:p>
          <w:p w14:paraId="49E99574" w14:textId="77777777" w:rsidR="00E41AB0" w:rsidRDefault="00000000">
            <w:pPr>
              <w:spacing w:after="0" w:line="259" w:lineRule="auto"/>
              <w:ind w:left="4" w:firstLine="0"/>
            </w:pPr>
            <w:r>
              <w:t xml:space="preserve">Potential for dermal absorption; 600 ppm IDLH  </w:t>
            </w:r>
          </w:p>
        </w:tc>
      </w:tr>
      <w:tr w:rsidR="00E41AB0" w14:paraId="43820E9F" w14:textId="77777777">
        <w:trPr>
          <w:trHeight w:val="514"/>
        </w:trPr>
        <w:tc>
          <w:tcPr>
            <w:tcW w:w="2797" w:type="dxa"/>
            <w:tcBorders>
              <w:top w:val="single" w:sz="6" w:space="0" w:color="000000"/>
              <w:left w:val="double" w:sz="6" w:space="0" w:color="000000"/>
              <w:bottom w:val="double" w:sz="6" w:space="0" w:color="000000"/>
              <w:right w:val="double" w:sz="6" w:space="0" w:color="000000"/>
            </w:tcBorders>
            <w:vAlign w:val="center"/>
          </w:tcPr>
          <w:p w14:paraId="18037E9C" w14:textId="77777777" w:rsidR="00E41AB0" w:rsidRDefault="00000000">
            <w:pPr>
              <w:spacing w:after="0" w:line="259" w:lineRule="auto"/>
              <w:ind w:left="0" w:firstLine="0"/>
            </w:pPr>
            <w:r>
              <w:t xml:space="preserve">OSHA (US):  </w:t>
            </w:r>
          </w:p>
        </w:tc>
        <w:tc>
          <w:tcPr>
            <w:tcW w:w="5909" w:type="dxa"/>
            <w:tcBorders>
              <w:top w:val="single" w:sz="6" w:space="0" w:color="000000"/>
              <w:left w:val="double" w:sz="6" w:space="0" w:color="000000"/>
              <w:bottom w:val="double" w:sz="6" w:space="0" w:color="000000"/>
              <w:right w:val="double" w:sz="6" w:space="0" w:color="000000"/>
            </w:tcBorders>
            <w:vAlign w:val="center"/>
          </w:tcPr>
          <w:p w14:paraId="591CDE1E" w14:textId="77777777" w:rsidR="00E41AB0" w:rsidRDefault="00000000">
            <w:pPr>
              <w:spacing w:after="0" w:line="259" w:lineRule="auto"/>
              <w:ind w:left="3" w:firstLine="0"/>
            </w:pPr>
            <w:r>
              <w:t xml:space="preserve">100 ppm TWA ; 600 mg/m3 TWA; prevent or reduce skin absorption  </w:t>
            </w:r>
          </w:p>
        </w:tc>
      </w:tr>
      <w:tr w:rsidR="00E41AB0" w14:paraId="76488C18"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6F77CEEA" w14:textId="77777777" w:rsidR="00E41AB0" w:rsidRDefault="00000000">
            <w:pPr>
              <w:spacing w:after="0" w:line="259" w:lineRule="auto"/>
              <w:ind w:left="0" w:firstLine="0"/>
            </w:pPr>
            <w:r>
              <w:t xml:space="preserve">Alberta  </w:t>
            </w:r>
          </w:p>
        </w:tc>
        <w:tc>
          <w:tcPr>
            <w:tcW w:w="5909" w:type="dxa"/>
            <w:tcBorders>
              <w:top w:val="double" w:sz="6" w:space="0" w:color="000000"/>
              <w:left w:val="double" w:sz="6" w:space="0" w:color="000000"/>
              <w:bottom w:val="double" w:sz="6" w:space="0" w:color="000000"/>
              <w:right w:val="double" w:sz="6" w:space="0" w:color="000000"/>
            </w:tcBorders>
            <w:vAlign w:val="center"/>
          </w:tcPr>
          <w:p w14:paraId="6249C916" w14:textId="77777777" w:rsidR="00E41AB0" w:rsidRDefault="00000000">
            <w:pPr>
              <w:spacing w:after="0" w:line="259" w:lineRule="auto"/>
              <w:ind w:left="4" w:firstLine="0"/>
            </w:pPr>
            <w:r>
              <w:t xml:space="preserve">100 ppm TWA ; 606 mg/m3 TWA ; 150 ppm STEL ; 909 mg/m3 </w:t>
            </w:r>
          </w:p>
          <w:p w14:paraId="43B4485A" w14:textId="77777777" w:rsidR="00E41AB0" w:rsidRDefault="00000000">
            <w:pPr>
              <w:spacing w:after="0" w:line="259" w:lineRule="auto"/>
              <w:ind w:left="4" w:firstLine="0"/>
            </w:pPr>
            <w:proofErr w:type="gramStart"/>
            <w:r>
              <w:t>STEL ;</w:t>
            </w:r>
            <w:proofErr w:type="gramEnd"/>
            <w:r>
              <w:t xml:space="preserve"> Substance may be readily absorbed through intact skin  </w:t>
            </w:r>
          </w:p>
        </w:tc>
      </w:tr>
      <w:tr w:rsidR="00E41AB0" w14:paraId="680B6B3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8336808" w14:textId="77777777" w:rsidR="00E41AB0" w:rsidRDefault="00000000">
            <w:pPr>
              <w:spacing w:after="0" w:line="259" w:lineRule="auto"/>
              <w:ind w:left="0" w:firstLine="0"/>
            </w:pPr>
            <w:r>
              <w:t xml:space="preserve">British Columbia; Northwest </w:t>
            </w:r>
          </w:p>
          <w:p w14:paraId="472AE9BA" w14:textId="77777777" w:rsidR="00E41AB0" w:rsidRDefault="00000000">
            <w:pPr>
              <w:spacing w:after="0" w:line="259" w:lineRule="auto"/>
              <w:ind w:left="0" w:firstLine="0"/>
            </w:pPr>
            <w:r>
              <w:t xml:space="preserve">Territories; Nunavut  </w:t>
            </w:r>
          </w:p>
        </w:tc>
        <w:tc>
          <w:tcPr>
            <w:tcW w:w="5909" w:type="dxa"/>
            <w:tcBorders>
              <w:top w:val="double" w:sz="6" w:space="0" w:color="000000"/>
              <w:left w:val="double" w:sz="6" w:space="0" w:color="000000"/>
              <w:bottom w:val="double" w:sz="6" w:space="0" w:color="000000"/>
              <w:right w:val="double" w:sz="6" w:space="0" w:color="000000"/>
            </w:tcBorders>
            <w:vAlign w:val="center"/>
          </w:tcPr>
          <w:p w14:paraId="545550D9" w14:textId="77777777" w:rsidR="00E41AB0" w:rsidRDefault="00000000">
            <w:pPr>
              <w:spacing w:after="0" w:line="259" w:lineRule="auto"/>
              <w:ind w:left="4" w:firstLine="0"/>
            </w:pPr>
            <w:r>
              <w:t xml:space="preserve">100 ppm TWA; Skin notation; 150 ppm STEL  </w:t>
            </w:r>
          </w:p>
        </w:tc>
      </w:tr>
      <w:tr w:rsidR="00E41AB0" w14:paraId="45CA2A25" w14:textId="77777777">
        <w:trPr>
          <w:trHeight w:val="954"/>
        </w:trPr>
        <w:tc>
          <w:tcPr>
            <w:tcW w:w="2797" w:type="dxa"/>
            <w:tcBorders>
              <w:top w:val="double" w:sz="6" w:space="0" w:color="000000"/>
              <w:left w:val="double" w:sz="6" w:space="0" w:color="000000"/>
              <w:bottom w:val="double" w:sz="6" w:space="0" w:color="000000"/>
              <w:right w:val="double" w:sz="6" w:space="0" w:color="000000"/>
            </w:tcBorders>
            <w:vAlign w:val="center"/>
          </w:tcPr>
          <w:p w14:paraId="191D541C" w14:textId="77777777" w:rsidR="00E41AB0" w:rsidRDefault="00000000">
            <w:pPr>
              <w:spacing w:after="0" w:line="259" w:lineRule="auto"/>
              <w:ind w:left="0" w:firstLine="0"/>
            </w:pPr>
            <w:r>
              <w:t xml:space="preserve">Manitoba  </w:t>
            </w:r>
          </w:p>
        </w:tc>
        <w:tc>
          <w:tcPr>
            <w:tcW w:w="5909" w:type="dxa"/>
            <w:tcBorders>
              <w:top w:val="double" w:sz="6" w:space="0" w:color="000000"/>
              <w:left w:val="double" w:sz="6" w:space="0" w:color="000000"/>
              <w:bottom w:val="double" w:sz="6" w:space="0" w:color="000000"/>
              <w:right w:val="double" w:sz="6" w:space="0" w:color="000000"/>
            </w:tcBorders>
            <w:vAlign w:val="center"/>
          </w:tcPr>
          <w:p w14:paraId="153066F4" w14:textId="77777777" w:rsidR="00E41AB0" w:rsidRDefault="00000000">
            <w:pPr>
              <w:spacing w:after="0" w:line="259" w:lineRule="auto"/>
              <w:ind w:left="4" w:firstLine="0"/>
            </w:pPr>
            <w:r>
              <w:t xml:space="preserve">100 ppm TWA; Skin - potential for cutaneous absorption  </w:t>
            </w:r>
          </w:p>
          <w:p w14:paraId="7CEA5BA1" w14:textId="77777777" w:rsidR="00E41AB0" w:rsidRDefault="00000000">
            <w:pPr>
              <w:spacing w:after="0" w:line="259" w:lineRule="auto"/>
              <w:ind w:left="4" w:firstLine="0"/>
            </w:pPr>
            <w:r>
              <w:t xml:space="preserve">Skin - potential significant contribution to overall exposure by the cutaneous route  </w:t>
            </w:r>
          </w:p>
        </w:tc>
      </w:tr>
      <w:tr w:rsidR="00E41AB0" w14:paraId="73038419"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77BFB49D" w14:textId="77777777" w:rsidR="00E41AB0" w:rsidRDefault="00000000">
            <w:pPr>
              <w:spacing w:after="0" w:line="259" w:lineRule="auto"/>
              <w:ind w:left="0" w:firstLine="0"/>
            </w:pPr>
            <w:r>
              <w:t xml:space="preserve">New Brunswick  </w:t>
            </w:r>
          </w:p>
        </w:tc>
        <w:tc>
          <w:tcPr>
            <w:tcW w:w="5909" w:type="dxa"/>
            <w:tcBorders>
              <w:top w:val="double" w:sz="6" w:space="0" w:color="000000"/>
              <w:left w:val="double" w:sz="6" w:space="0" w:color="000000"/>
              <w:bottom w:val="double" w:sz="6" w:space="0" w:color="000000"/>
              <w:right w:val="double" w:sz="6" w:space="0" w:color="000000"/>
            </w:tcBorders>
            <w:vAlign w:val="center"/>
          </w:tcPr>
          <w:p w14:paraId="1080EFD0" w14:textId="77777777" w:rsidR="00E41AB0" w:rsidRDefault="00000000">
            <w:pPr>
              <w:spacing w:after="0" w:line="259" w:lineRule="auto"/>
              <w:ind w:left="4" w:firstLine="0"/>
            </w:pPr>
            <w:r>
              <w:t xml:space="preserve">100 ppm TWA ; 606 mg/m3 TWA; 150 ppm STEL ; 909 mg/m3 </w:t>
            </w:r>
          </w:p>
          <w:p w14:paraId="3D7CACF2" w14:textId="77777777" w:rsidR="00E41AB0" w:rsidRDefault="00000000">
            <w:pPr>
              <w:spacing w:after="0" w:line="259" w:lineRule="auto"/>
              <w:ind w:left="4" w:firstLine="0"/>
            </w:pPr>
            <w:r>
              <w:t xml:space="preserve">STEL ; Skin - potential for cutaneous absorption  </w:t>
            </w:r>
          </w:p>
        </w:tc>
      </w:tr>
      <w:tr w:rsidR="00E41AB0" w14:paraId="724D59A3" w14:textId="77777777">
        <w:trPr>
          <w:trHeight w:val="699"/>
        </w:trPr>
        <w:tc>
          <w:tcPr>
            <w:tcW w:w="2797" w:type="dxa"/>
            <w:tcBorders>
              <w:top w:val="double" w:sz="6" w:space="0" w:color="000000"/>
              <w:left w:val="double" w:sz="6" w:space="0" w:color="000000"/>
              <w:bottom w:val="double" w:sz="6" w:space="0" w:color="000000"/>
              <w:right w:val="double" w:sz="6" w:space="0" w:color="000000"/>
            </w:tcBorders>
            <w:vAlign w:val="center"/>
          </w:tcPr>
          <w:p w14:paraId="68EF9828" w14:textId="77777777" w:rsidR="00E41AB0" w:rsidRDefault="00000000">
            <w:pPr>
              <w:spacing w:after="0" w:line="259" w:lineRule="auto"/>
              <w:ind w:left="0" w:firstLine="0"/>
            </w:pPr>
            <w:r>
              <w:t xml:space="preserve">Nova Scotia  </w:t>
            </w:r>
          </w:p>
        </w:tc>
        <w:tc>
          <w:tcPr>
            <w:tcW w:w="5909" w:type="dxa"/>
            <w:tcBorders>
              <w:top w:val="double" w:sz="6" w:space="0" w:color="000000"/>
              <w:left w:val="double" w:sz="6" w:space="0" w:color="000000"/>
              <w:bottom w:val="double" w:sz="6" w:space="0" w:color="000000"/>
              <w:right w:val="double" w:sz="6" w:space="0" w:color="000000"/>
            </w:tcBorders>
            <w:vAlign w:val="center"/>
          </w:tcPr>
          <w:p w14:paraId="4AAD3815" w14:textId="77777777" w:rsidR="00E41AB0" w:rsidRDefault="00000000">
            <w:pPr>
              <w:spacing w:after="0" w:line="259" w:lineRule="auto"/>
              <w:ind w:left="4" w:firstLine="0"/>
            </w:pPr>
            <w:r>
              <w:t xml:space="preserve">100 ppm TWA; 150 ppm STEL; Skin - potential significant contribution to overall exposure by the cutaneous route  </w:t>
            </w:r>
          </w:p>
        </w:tc>
      </w:tr>
      <w:tr w:rsidR="00E41AB0" w14:paraId="1595A6B3" w14:textId="77777777">
        <w:trPr>
          <w:trHeight w:val="530"/>
        </w:trPr>
        <w:tc>
          <w:tcPr>
            <w:tcW w:w="2797" w:type="dxa"/>
            <w:tcBorders>
              <w:top w:val="double" w:sz="6" w:space="0" w:color="000000"/>
              <w:left w:val="double" w:sz="6" w:space="0" w:color="000000"/>
              <w:bottom w:val="double" w:sz="6" w:space="0" w:color="000000"/>
              <w:right w:val="double" w:sz="6" w:space="0" w:color="000000"/>
            </w:tcBorders>
            <w:vAlign w:val="center"/>
          </w:tcPr>
          <w:p w14:paraId="1C74C485" w14:textId="77777777" w:rsidR="00E41AB0" w:rsidRDefault="00000000">
            <w:pPr>
              <w:spacing w:after="0" w:line="259" w:lineRule="auto"/>
              <w:ind w:left="0" w:firstLine="0"/>
            </w:pPr>
            <w:r>
              <w:t xml:space="preserve">Ontario  </w:t>
            </w:r>
          </w:p>
        </w:tc>
        <w:tc>
          <w:tcPr>
            <w:tcW w:w="5909" w:type="dxa"/>
            <w:tcBorders>
              <w:top w:val="double" w:sz="6" w:space="0" w:color="000000"/>
              <w:left w:val="double" w:sz="6" w:space="0" w:color="000000"/>
              <w:bottom w:val="double" w:sz="6" w:space="0" w:color="000000"/>
              <w:right w:val="double" w:sz="6" w:space="0" w:color="000000"/>
            </w:tcBorders>
            <w:vAlign w:val="center"/>
          </w:tcPr>
          <w:p w14:paraId="46A3D0FF" w14:textId="77777777" w:rsidR="00E41AB0" w:rsidRDefault="00000000">
            <w:pPr>
              <w:spacing w:after="0" w:line="259" w:lineRule="auto"/>
              <w:ind w:left="3" w:firstLine="0"/>
            </w:pPr>
            <w:r>
              <w:t xml:space="preserve">100 ppm TWA; 150 ppm STEL; Danger of cutaneous absorption  </w:t>
            </w:r>
          </w:p>
        </w:tc>
      </w:tr>
      <w:tr w:rsidR="00E41AB0" w14:paraId="35C4AED0" w14:textId="77777777">
        <w:trPr>
          <w:trHeight w:val="538"/>
        </w:trPr>
        <w:tc>
          <w:tcPr>
            <w:tcW w:w="2797" w:type="dxa"/>
            <w:tcBorders>
              <w:top w:val="double" w:sz="6" w:space="0" w:color="000000"/>
              <w:left w:val="double" w:sz="6" w:space="0" w:color="000000"/>
              <w:bottom w:val="double" w:sz="6" w:space="0" w:color="000000"/>
              <w:right w:val="double" w:sz="6" w:space="0" w:color="000000"/>
            </w:tcBorders>
            <w:vAlign w:val="center"/>
          </w:tcPr>
          <w:p w14:paraId="2928CF43" w14:textId="77777777" w:rsidR="00E41AB0" w:rsidRDefault="00000000">
            <w:pPr>
              <w:spacing w:after="0" w:line="259" w:lineRule="auto"/>
              <w:ind w:left="0" w:firstLine="0"/>
            </w:pPr>
            <w:r>
              <w:t xml:space="preserve">Prince Edward Island  </w:t>
            </w:r>
          </w:p>
        </w:tc>
        <w:tc>
          <w:tcPr>
            <w:tcW w:w="5909" w:type="dxa"/>
            <w:tcBorders>
              <w:top w:val="double" w:sz="6" w:space="0" w:color="000000"/>
              <w:left w:val="double" w:sz="6" w:space="0" w:color="000000"/>
              <w:bottom w:val="double" w:sz="6" w:space="0" w:color="000000"/>
              <w:right w:val="double" w:sz="6" w:space="0" w:color="000000"/>
            </w:tcBorders>
            <w:vAlign w:val="center"/>
          </w:tcPr>
          <w:p w14:paraId="1DA3F397" w14:textId="77777777" w:rsidR="00E41AB0" w:rsidRDefault="00000000">
            <w:pPr>
              <w:spacing w:after="0" w:line="259" w:lineRule="auto"/>
              <w:ind w:left="3" w:firstLine="0"/>
            </w:pPr>
            <w:r>
              <w:t xml:space="preserve">100 ppm TWA; 150 ppm STEL  </w:t>
            </w:r>
          </w:p>
        </w:tc>
      </w:tr>
      <w:tr w:rsidR="00E41AB0" w14:paraId="58EF20FA" w14:textId="77777777">
        <w:trPr>
          <w:trHeight w:val="707"/>
        </w:trPr>
        <w:tc>
          <w:tcPr>
            <w:tcW w:w="2797" w:type="dxa"/>
            <w:tcBorders>
              <w:top w:val="double" w:sz="6" w:space="0" w:color="000000"/>
              <w:left w:val="double" w:sz="6" w:space="0" w:color="000000"/>
              <w:bottom w:val="double" w:sz="6" w:space="0" w:color="000000"/>
              <w:right w:val="double" w:sz="6" w:space="0" w:color="000000"/>
            </w:tcBorders>
            <w:vAlign w:val="center"/>
          </w:tcPr>
          <w:p w14:paraId="55733BED" w14:textId="77777777" w:rsidR="00E41AB0" w:rsidRDefault="00000000">
            <w:pPr>
              <w:spacing w:after="0" w:line="259" w:lineRule="auto"/>
              <w:ind w:left="0" w:firstLine="0"/>
            </w:pPr>
            <w:r>
              <w:t xml:space="preserve">Quebec  </w:t>
            </w:r>
          </w:p>
        </w:tc>
        <w:tc>
          <w:tcPr>
            <w:tcW w:w="5909" w:type="dxa"/>
            <w:tcBorders>
              <w:top w:val="double" w:sz="6" w:space="0" w:color="000000"/>
              <w:left w:val="double" w:sz="6" w:space="0" w:color="000000"/>
              <w:bottom w:val="double" w:sz="6" w:space="0" w:color="000000"/>
              <w:right w:val="double" w:sz="6" w:space="0" w:color="000000"/>
            </w:tcBorders>
            <w:vAlign w:val="center"/>
          </w:tcPr>
          <w:p w14:paraId="40CECF2F" w14:textId="77777777" w:rsidR="00E41AB0" w:rsidRDefault="00000000">
            <w:pPr>
              <w:spacing w:after="0" w:line="259" w:lineRule="auto"/>
              <w:ind w:left="4" w:firstLine="0"/>
            </w:pPr>
            <w:r>
              <w:t xml:space="preserve">100 ppm TWAEV ; 606 mg/m3 TWAEV; 150 ppm STEV ; 909 mg/m3 STEV; Skin designation  </w:t>
            </w:r>
          </w:p>
        </w:tc>
      </w:tr>
      <w:tr w:rsidR="00E41AB0" w14:paraId="1A776BB5" w14:textId="77777777">
        <w:trPr>
          <w:trHeight w:val="706"/>
        </w:trPr>
        <w:tc>
          <w:tcPr>
            <w:tcW w:w="2797" w:type="dxa"/>
            <w:tcBorders>
              <w:top w:val="double" w:sz="6" w:space="0" w:color="000000"/>
              <w:left w:val="double" w:sz="6" w:space="0" w:color="000000"/>
              <w:bottom w:val="double" w:sz="6" w:space="0" w:color="000000"/>
              <w:right w:val="double" w:sz="6" w:space="0" w:color="000000"/>
            </w:tcBorders>
            <w:vAlign w:val="center"/>
          </w:tcPr>
          <w:p w14:paraId="68D10E07" w14:textId="77777777" w:rsidR="00E41AB0" w:rsidRDefault="00000000">
            <w:pPr>
              <w:spacing w:after="0" w:line="259" w:lineRule="auto"/>
              <w:ind w:left="0" w:firstLine="0"/>
            </w:pPr>
            <w:r>
              <w:t xml:space="preserve">Saskatchewan  </w:t>
            </w:r>
          </w:p>
        </w:tc>
        <w:tc>
          <w:tcPr>
            <w:tcW w:w="5909" w:type="dxa"/>
            <w:tcBorders>
              <w:top w:val="double" w:sz="6" w:space="0" w:color="000000"/>
              <w:left w:val="double" w:sz="6" w:space="0" w:color="000000"/>
              <w:bottom w:val="double" w:sz="6" w:space="0" w:color="000000"/>
              <w:right w:val="double" w:sz="6" w:space="0" w:color="000000"/>
            </w:tcBorders>
            <w:vAlign w:val="center"/>
          </w:tcPr>
          <w:p w14:paraId="3714225F" w14:textId="77777777" w:rsidR="00E41AB0" w:rsidRDefault="00000000">
            <w:pPr>
              <w:spacing w:after="0" w:line="259" w:lineRule="auto"/>
              <w:ind w:left="4" w:firstLine="0"/>
            </w:pPr>
            <w:r>
              <w:t xml:space="preserve">100 ppm TWA; 150 ppm STEL ; Potentially harmful after absorption through skin or mucous membranes  </w:t>
            </w:r>
          </w:p>
        </w:tc>
      </w:tr>
    </w:tbl>
    <w:p w14:paraId="03ABB4C2" w14:textId="77777777" w:rsidR="0088024C" w:rsidRDefault="0088024C">
      <w:pPr>
        <w:ind w:left="762" w:right="2943" w:hanging="600"/>
        <w:rPr>
          <w:b/>
        </w:rPr>
      </w:pPr>
    </w:p>
    <w:p w14:paraId="4CCAAF78" w14:textId="77777777" w:rsidR="0088024C" w:rsidRDefault="0088024C">
      <w:pPr>
        <w:spacing w:after="160" w:line="278" w:lineRule="auto"/>
        <w:ind w:left="0" w:firstLine="0"/>
        <w:rPr>
          <w:b/>
        </w:rPr>
      </w:pPr>
      <w:r>
        <w:rPr>
          <w:b/>
        </w:rPr>
        <w:br w:type="page"/>
      </w:r>
    </w:p>
    <w:p w14:paraId="726BC662" w14:textId="6E6FA99C" w:rsidR="00E41AB0" w:rsidRDefault="00000000">
      <w:pPr>
        <w:ind w:left="762" w:right="2943" w:hanging="600"/>
      </w:pPr>
      <w:r>
        <w:rPr>
          <w:b/>
        </w:rPr>
        <w:lastRenderedPageBreak/>
        <w:t xml:space="preserve">ACGIH - Threshold Limit Values - Biological Exposure Indices (BEI)  </w:t>
      </w:r>
      <w:r>
        <w:t xml:space="preserve">There are no biological limit values for any of this product's components.  </w:t>
      </w:r>
    </w:p>
    <w:p w14:paraId="2BA69051" w14:textId="77777777" w:rsidR="00E41AB0" w:rsidRDefault="00000000">
      <w:pPr>
        <w:pStyle w:val="Heading2"/>
        <w:ind w:left="157" w:right="2499"/>
      </w:pPr>
      <w:r>
        <w:t xml:space="preserve">Engineering Controls </w:t>
      </w:r>
    </w:p>
    <w:p w14:paraId="2FFB50DD" w14:textId="77777777" w:rsidR="00E41AB0" w:rsidRDefault="00000000">
      <w:pPr>
        <w:ind w:left="757" w:right="83"/>
      </w:pPr>
      <w:r>
        <w:t xml:space="preserve">Provide general ventilation needed to maintain concentration of vapor or mist below applicable exposure limits. Where adequate general ventilation is unavailable, use process enclosures, local exhaust ventilation, or other engineering controls to control airborne levels below applicable exposure limits.  </w:t>
      </w:r>
    </w:p>
    <w:p w14:paraId="5759F52B" w14:textId="77777777" w:rsidR="00E41AB0" w:rsidRDefault="00000000">
      <w:pPr>
        <w:pStyle w:val="Heading2"/>
        <w:ind w:left="157" w:right="2499"/>
      </w:pPr>
      <w:r>
        <w:t xml:space="preserve">Individual Protection Measures, such as Personal Protective Equipment  Eye/face protection  </w:t>
      </w:r>
    </w:p>
    <w:p w14:paraId="311F4604" w14:textId="77777777" w:rsidR="00E41AB0" w:rsidRDefault="00000000">
      <w:pPr>
        <w:ind w:left="757" w:right="83"/>
      </w:pPr>
      <w:r>
        <w:t xml:space="preserve">Wear safety glasses.  Additional protection like goggles, face shields, or respirators may be needed dependent upon anticipated use and concentrations of mists or vapors.  Eye wash fountain and emergency showers are recommended.  Contact lens use is not recommended. </w:t>
      </w:r>
    </w:p>
    <w:p w14:paraId="17CDE7AA" w14:textId="77777777" w:rsidR="00E41AB0" w:rsidRDefault="00000000">
      <w:pPr>
        <w:pStyle w:val="Heading2"/>
        <w:ind w:left="157" w:right="2499"/>
      </w:pPr>
      <w:r>
        <w:t xml:space="preserve">Respiratory Protection </w:t>
      </w:r>
    </w:p>
    <w:p w14:paraId="513D20ED" w14:textId="77777777" w:rsidR="00E41AB0" w:rsidRDefault="00000000">
      <w:pPr>
        <w:ind w:left="892" w:right="83"/>
      </w:pPr>
      <w:r>
        <w:t>A respiratory protection program which meets USA's OSHA General Industry Standard 29 CFR 1910.134 or Canada's CSA Standard Z94.4-M1982 requirements must be followed whenever workplace conditions warrant a respirator's use. Consult a qualified Industrial Hygienist or Safety Professional for respirator selection guidance.</w:t>
      </w:r>
      <w:r>
        <w:rPr>
          <w:b/>
        </w:rPr>
        <w:t xml:space="preserve"> </w:t>
      </w:r>
    </w:p>
    <w:p w14:paraId="3124F878" w14:textId="77777777" w:rsidR="00E41AB0" w:rsidRDefault="00000000">
      <w:pPr>
        <w:pStyle w:val="Heading2"/>
        <w:ind w:left="157" w:right="2499"/>
      </w:pPr>
      <w:r>
        <w:t xml:space="preserve">Skin Protection/Glove Recommendations </w:t>
      </w:r>
    </w:p>
    <w:p w14:paraId="725CDB4C" w14:textId="77777777" w:rsidR="00E41AB0" w:rsidRDefault="00000000">
      <w:pPr>
        <w:ind w:left="757" w:right="83"/>
      </w:pPr>
      <w:r>
        <w:t xml:space="preserve">Wear chemical resistant protective gloves; use of natural rubber or equivalent gloves is not recommended. Where spills are likely, wear appropriate chemical-resistant </w:t>
      </w:r>
      <w:proofErr w:type="gramStart"/>
      <w:r>
        <w:t>apron</w:t>
      </w:r>
      <w:proofErr w:type="gramEnd"/>
      <w:r>
        <w:t xml:space="preserve">, coveralls, long sleeve shirts, or other protective clothing.  </w:t>
      </w:r>
    </w:p>
    <w:p w14:paraId="6F55EC4A" w14:textId="77777777" w:rsidR="00E41AB0" w:rsidRDefault="00000000">
      <w:pPr>
        <w:pStyle w:val="Heading2"/>
        <w:ind w:left="157" w:right="2499"/>
      </w:pPr>
      <w:r>
        <w:t xml:space="preserve">Protective Materials </w:t>
      </w:r>
    </w:p>
    <w:p w14:paraId="4E56D27C" w14:textId="77777777" w:rsidR="00E41AB0" w:rsidRDefault="00000000">
      <w:pPr>
        <w:spacing w:after="259"/>
        <w:ind w:left="757" w:right="83"/>
      </w:pPr>
      <w:r>
        <w:t xml:space="preserve">Personal protective equipment should be selected based upon the conditions under which this material is used. A hazard assessment of the work area for PPE requirements should be conducted by a qualified professional pursuant to regulatory requirements. The following PPE should be considered the minimum required: Safety glasses, </w:t>
      </w:r>
      <w:proofErr w:type="gramStart"/>
      <w:r>
        <w:t>Gloves, and</w:t>
      </w:r>
      <w:proofErr w:type="gramEnd"/>
      <w:r>
        <w:t xml:space="preserve"> Lab coat or apron.  </w:t>
      </w:r>
    </w:p>
    <w:p w14:paraId="0B029C72" w14:textId="7E386C58" w:rsidR="0088024C" w:rsidRDefault="0088024C">
      <w:pPr>
        <w:spacing w:after="160" w:line="278" w:lineRule="auto"/>
        <w:ind w:left="0" w:firstLine="0"/>
      </w:pPr>
      <w:r>
        <w:br w:type="page"/>
      </w:r>
    </w:p>
    <w:p w14:paraId="73D5C5C5" w14:textId="77777777" w:rsidR="00E41AB0" w:rsidRDefault="00000000">
      <w:pPr>
        <w:pStyle w:val="Heading1"/>
        <w:spacing w:after="36"/>
        <w:ind w:left="84"/>
      </w:pPr>
      <w:r>
        <w:lastRenderedPageBreak/>
        <w:t xml:space="preserve">Section 9 - PHYSICAL AND CHEMICAL PROPERTIES </w:t>
      </w:r>
    </w:p>
    <w:tbl>
      <w:tblPr>
        <w:tblStyle w:val="TableGrid"/>
        <w:tblW w:w="9291" w:type="dxa"/>
        <w:tblInd w:w="148" w:type="dxa"/>
        <w:tblLook w:val="04A0" w:firstRow="1" w:lastRow="0" w:firstColumn="1" w:lastColumn="0" w:noHBand="0" w:noVBand="1"/>
      </w:tblPr>
      <w:tblGrid>
        <w:gridCol w:w="2311"/>
        <w:gridCol w:w="2099"/>
        <w:gridCol w:w="3330"/>
        <w:gridCol w:w="1551"/>
      </w:tblGrid>
      <w:tr w:rsidR="00E41AB0" w14:paraId="74DCD15C" w14:textId="77777777">
        <w:trPr>
          <w:trHeight w:val="290"/>
        </w:trPr>
        <w:tc>
          <w:tcPr>
            <w:tcW w:w="2311" w:type="dxa"/>
            <w:tcBorders>
              <w:top w:val="nil"/>
              <w:left w:val="nil"/>
              <w:bottom w:val="nil"/>
              <w:right w:val="nil"/>
            </w:tcBorders>
          </w:tcPr>
          <w:p w14:paraId="6B1117E4" w14:textId="77777777" w:rsidR="00E41AB0" w:rsidRDefault="00000000">
            <w:pPr>
              <w:spacing w:after="0" w:line="259" w:lineRule="auto"/>
              <w:ind w:left="0" w:firstLine="0"/>
            </w:pPr>
            <w:r>
              <w:rPr>
                <w:b/>
              </w:rPr>
              <w:t xml:space="preserve">Appearance </w:t>
            </w:r>
            <w:r>
              <w:t xml:space="preserve"> </w:t>
            </w:r>
          </w:p>
        </w:tc>
        <w:tc>
          <w:tcPr>
            <w:tcW w:w="2099" w:type="dxa"/>
            <w:tcBorders>
              <w:top w:val="nil"/>
              <w:left w:val="nil"/>
              <w:bottom w:val="nil"/>
              <w:right w:val="nil"/>
            </w:tcBorders>
          </w:tcPr>
          <w:p w14:paraId="09CE7374" w14:textId="77777777" w:rsidR="00E41AB0" w:rsidRDefault="00000000">
            <w:pPr>
              <w:spacing w:after="0" w:line="259" w:lineRule="auto"/>
              <w:ind w:left="119" w:firstLine="0"/>
            </w:pPr>
            <w:r>
              <w:t xml:space="preserve">Yellow liquid  </w:t>
            </w:r>
          </w:p>
        </w:tc>
        <w:tc>
          <w:tcPr>
            <w:tcW w:w="3330" w:type="dxa"/>
            <w:tcBorders>
              <w:top w:val="nil"/>
              <w:left w:val="nil"/>
              <w:bottom w:val="nil"/>
              <w:right w:val="nil"/>
            </w:tcBorders>
          </w:tcPr>
          <w:p w14:paraId="502FD2BA" w14:textId="77777777" w:rsidR="00E41AB0" w:rsidRDefault="00000000">
            <w:pPr>
              <w:spacing w:after="0" w:line="259" w:lineRule="auto"/>
              <w:ind w:left="0" w:firstLine="0"/>
            </w:pPr>
            <w:r>
              <w:rPr>
                <w:b/>
              </w:rPr>
              <w:t xml:space="preserve">Physical State </w:t>
            </w:r>
            <w:r>
              <w:t xml:space="preserve"> </w:t>
            </w:r>
          </w:p>
        </w:tc>
        <w:tc>
          <w:tcPr>
            <w:tcW w:w="1551" w:type="dxa"/>
            <w:tcBorders>
              <w:top w:val="nil"/>
              <w:left w:val="nil"/>
              <w:bottom w:val="nil"/>
              <w:right w:val="nil"/>
            </w:tcBorders>
          </w:tcPr>
          <w:p w14:paraId="55B3FC24" w14:textId="77777777" w:rsidR="00E41AB0" w:rsidRDefault="00000000">
            <w:pPr>
              <w:spacing w:after="0" w:line="259" w:lineRule="auto"/>
              <w:ind w:left="0" w:firstLine="0"/>
            </w:pPr>
            <w:r>
              <w:t xml:space="preserve">Liquid  </w:t>
            </w:r>
          </w:p>
        </w:tc>
      </w:tr>
      <w:tr w:rsidR="00E41AB0" w14:paraId="1BDCDE98" w14:textId="77777777">
        <w:trPr>
          <w:trHeight w:val="398"/>
        </w:trPr>
        <w:tc>
          <w:tcPr>
            <w:tcW w:w="2311" w:type="dxa"/>
            <w:tcBorders>
              <w:top w:val="nil"/>
              <w:left w:val="nil"/>
              <w:bottom w:val="nil"/>
              <w:right w:val="nil"/>
            </w:tcBorders>
            <w:vAlign w:val="center"/>
          </w:tcPr>
          <w:p w14:paraId="56589FEB" w14:textId="77777777" w:rsidR="00E41AB0" w:rsidRDefault="00000000">
            <w:pPr>
              <w:spacing w:after="0" w:line="259" w:lineRule="auto"/>
              <w:ind w:left="0" w:firstLine="0"/>
            </w:pPr>
            <w:r>
              <w:rPr>
                <w:b/>
              </w:rPr>
              <w:t xml:space="preserve">Odor </w:t>
            </w:r>
            <w:r>
              <w:t xml:space="preserve"> </w:t>
            </w:r>
          </w:p>
        </w:tc>
        <w:tc>
          <w:tcPr>
            <w:tcW w:w="2099" w:type="dxa"/>
            <w:tcBorders>
              <w:top w:val="nil"/>
              <w:left w:val="nil"/>
              <w:bottom w:val="nil"/>
              <w:right w:val="nil"/>
            </w:tcBorders>
            <w:vAlign w:val="center"/>
          </w:tcPr>
          <w:p w14:paraId="20FBF0FC" w14:textId="77777777" w:rsidR="00E41AB0" w:rsidRDefault="00000000">
            <w:pPr>
              <w:spacing w:after="0" w:line="259" w:lineRule="auto"/>
              <w:ind w:left="119" w:firstLine="0"/>
            </w:pPr>
            <w:r>
              <w:t xml:space="preserve">Sassafras  </w:t>
            </w:r>
          </w:p>
        </w:tc>
        <w:tc>
          <w:tcPr>
            <w:tcW w:w="3330" w:type="dxa"/>
            <w:tcBorders>
              <w:top w:val="nil"/>
              <w:left w:val="nil"/>
              <w:bottom w:val="nil"/>
              <w:right w:val="nil"/>
            </w:tcBorders>
            <w:vAlign w:val="center"/>
          </w:tcPr>
          <w:p w14:paraId="7C58BBA0" w14:textId="77777777" w:rsidR="00E41AB0" w:rsidRDefault="00000000">
            <w:pPr>
              <w:spacing w:after="0" w:line="259" w:lineRule="auto"/>
              <w:ind w:left="0" w:firstLine="0"/>
            </w:pPr>
            <w:r>
              <w:rPr>
                <w:b/>
              </w:rPr>
              <w:t xml:space="preserve">Color </w:t>
            </w:r>
            <w:r>
              <w:t xml:space="preserve"> </w:t>
            </w:r>
          </w:p>
        </w:tc>
        <w:tc>
          <w:tcPr>
            <w:tcW w:w="1551" w:type="dxa"/>
            <w:tcBorders>
              <w:top w:val="nil"/>
              <w:left w:val="nil"/>
              <w:bottom w:val="nil"/>
              <w:right w:val="nil"/>
            </w:tcBorders>
            <w:vAlign w:val="center"/>
          </w:tcPr>
          <w:p w14:paraId="7322DF49" w14:textId="77777777" w:rsidR="00E41AB0" w:rsidRDefault="00000000">
            <w:pPr>
              <w:spacing w:after="0" w:line="259" w:lineRule="auto"/>
              <w:ind w:left="0" w:firstLine="0"/>
            </w:pPr>
            <w:r>
              <w:t xml:space="preserve">Yellow  </w:t>
            </w:r>
          </w:p>
        </w:tc>
      </w:tr>
      <w:tr w:rsidR="00E41AB0" w14:paraId="56110F53" w14:textId="77777777">
        <w:trPr>
          <w:trHeight w:val="398"/>
        </w:trPr>
        <w:tc>
          <w:tcPr>
            <w:tcW w:w="2311" w:type="dxa"/>
            <w:tcBorders>
              <w:top w:val="nil"/>
              <w:left w:val="nil"/>
              <w:bottom w:val="nil"/>
              <w:right w:val="nil"/>
            </w:tcBorders>
            <w:vAlign w:val="center"/>
          </w:tcPr>
          <w:p w14:paraId="0354366D" w14:textId="77777777" w:rsidR="00E41AB0" w:rsidRDefault="00000000">
            <w:pPr>
              <w:spacing w:after="0" w:line="259" w:lineRule="auto"/>
              <w:ind w:left="0" w:firstLine="0"/>
            </w:pPr>
            <w:r>
              <w:rPr>
                <w:b/>
              </w:rPr>
              <w:t xml:space="preserve">Odor Threshold </w:t>
            </w:r>
            <w:r>
              <w:t xml:space="preserve"> </w:t>
            </w:r>
          </w:p>
        </w:tc>
        <w:tc>
          <w:tcPr>
            <w:tcW w:w="2099" w:type="dxa"/>
            <w:tcBorders>
              <w:top w:val="nil"/>
              <w:left w:val="nil"/>
              <w:bottom w:val="nil"/>
              <w:right w:val="nil"/>
            </w:tcBorders>
            <w:vAlign w:val="center"/>
          </w:tcPr>
          <w:p w14:paraId="50B8B8D5"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599796ED" w14:textId="77777777" w:rsidR="00E41AB0" w:rsidRDefault="00000000">
            <w:pPr>
              <w:spacing w:after="0" w:line="259" w:lineRule="auto"/>
              <w:ind w:left="0" w:firstLine="0"/>
            </w:pPr>
            <w:r>
              <w:rPr>
                <w:b/>
              </w:rPr>
              <w:t xml:space="preserve">pH </w:t>
            </w:r>
            <w:r>
              <w:t xml:space="preserve"> </w:t>
            </w:r>
          </w:p>
        </w:tc>
        <w:tc>
          <w:tcPr>
            <w:tcW w:w="1551" w:type="dxa"/>
            <w:tcBorders>
              <w:top w:val="nil"/>
              <w:left w:val="nil"/>
              <w:bottom w:val="nil"/>
              <w:right w:val="nil"/>
            </w:tcBorders>
            <w:vAlign w:val="center"/>
          </w:tcPr>
          <w:p w14:paraId="2785E0E2" w14:textId="77777777" w:rsidR="00E41AB0" w:rsidRDefault="00000000">
            <w:pPr>
              <w:spacing w:after="0" w:line="259" w:lineRule="auto"/>
              <w:ind w:left="0" w:firstLine="0"/>
            </w:pPr>
            <w:r>
              <w:t xml:space="preserve">12.7 (undiluted ) </w:t>
            </w:r>
          </w:p>
        </w:tc>
      </w:tr>
      <w:tr w:rsidR="00E41AB0" w14:paraId="09A20CE2" w14:textId="77777777">
        <w:trPr>
          <w:trHeight w:val="398"/>
        </w:trPr>
        <w:tc>
          <w:tcPr>
            <w:tcW w:w="2311" w:type="dxa"/>
            <w:tcBorders>
              <w:top w:val="nil"/>
              <w:left w:val="nil"/>
              <w:bottom w:val="nil"/>
              <w:right w:val="nil"/>
            </w:tcBorders>
            <w:vAlign w:val="center"/>
          </w:tcPr>
          <w:p w14:paraId="6785B918" w14:textId="77777777" w:rsidR="00E41AB0" w:rsidRDefault="00000000">
            <w:pPr>
              <w:spacing w:after="0" w:line="259" w:lineRule="auto"/>
              <w:ind w:left="0" w:firstLine="0"/>
            </w:pPr>
            <w:r>
              <w:rPr>
                <w:b/>
              </w:rPr>
              <w:t xml:space="preserve">Melting Point </w:t>
            </w:r>
            <w:r>
              <w:t xml:space="preserve"> </w:t>
            </w:r>
          </w:p>
        </w:tc>
        <w:tc>
          <w:tcPr>
            <w:tcW w:w="2099" w:type="dxa"/>
            <w:tcBorders>
              <w:top w:val="nil"/>
              <w:left w:val="nil"/>
              <w:bottom w:val="nil"/>
              <w:right w:val="nil"/>
            </w:tcBorders>
            <w:vAlign w:val="center"/>
          </w:tcPr>
          <w:p w14:paraId="101AB4AC"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6B91F3FD" w14:textId="77777777" w:rsidR="00E41AB0" w:rsidRDefault="00000000">
            <w:pPr>
              <w:spacing w:after="0" w:line="259" w:lineRule="auto"/>
              <w:ind w:left="0" w:firstLine="0"/>
            </w:pPr>
            <w:r>
              <w:rPr>
                <w:b/>
              </w:rPr>
              <w:t xml:space="preserve">Boiling Point </w:t>
            </w:r>
            <w:r>
              <w:t xml:space="preserve"> </w:t>
            </w:r>
          </w:p>
        </w:tc>
        <w:tc>
          <w:tcPr>
            <w:tcW w:w="1551" w:type="dxa"/>
            <w:tcBorders>
              <w:top w:val="nil"/>
              <w:left w:val="nil"/>
              <w:bottom w:val="nil"/>
              <w:right w:val="nil"/>
            </w:tcBorders>
            <w:vAlign w:val="center"/>
          </w:tcPr>
          <w:p w14:paraId="594A1204" w14:textId="77777777" w:rsidR="00E41AB0" w:rsidRDefault="00000000">
            <w:pPr>
              <w:spacing w:after="0" w:line="259" w:lineRule="auto"/>
              <w:ind w:left="0" w:firstLine="0"/>
            </w:pPr>
            <w:r>
              <w:t xml:space="preserve">&gt;93 °C (200 °F ) </w:t>
            </w:r>
          </w:p>
        </w:tc>
      </w:tr>
      <w:tr w:rsidR="00E41AB0" w14:paraId="4566E3FA" w14:textId="77777777">
        <w:trPr>
          <w:trHeight w:val="398"/>
        </w:trPr>
        <w:tc>
          <w:tcPr>
            <w:tcW w:w="2311" w:type="dxa"/>
            <w:tcBorders>
              <w:top w:val="nil"/>
              <w:left w:val="nil"/>
              <w:bottom w:val="nil"/>
              <w:right w:val="nil"/>
            </w:tcBorders>
            <w:vAlign w:val="center"/>
          </w:tcPr>
          <w:p w14:paraId="28D4DD05" w14:textId="77777777" w:rsidR="00E41AB0" w:rsidRDefault="00000000">
            <w:pPr>
              <w:spacing w:after="0" w:line="259" w:lineRule="auto"/>
              <w:ind w:left="0" w:firstLine="0"/>
            </w:pPr>
            <w:r>
              <w:rPr>
                <w:b/>
              </w:rPr>
              <w:t xml:space="preserve">Boiling Point Range </w:t>
            </w:r>
            <w:r>
              <w:t xml:space="preserve"> </w:t>
            </w:r>
          </w:p>
        </w:tc>
        <w:tc>
          <w:tcPr>
            <w:tcW w:w="2099" w:type="dxa"/>
            <w:tcBorders>
              <w:top w:val="nil"/>
              <w:left w:val="nil"/>
              <w:bottom w:val="nil"/>
              <w:right w:val="nil"/>
            </w:tcBorders>
            <w:vAlign w:val="center"/>
          </w:tcPr>
          <w:p w14:paraId="092FD506" w14:textId="77777777" w:rsidR="00E41AB0" w:rsidRDefault="00000000">
            <w:pPr>
              <w:spacing w:after="0" w:line="259" w:lineRule="auto"/>
              <w:ind w:left="119" w:firstLine="0"/>
            </w:pPr>
            <w:r>
              <w:t xml:space="preserve">Not available  </w:t>
            </w:r>
          </w:p>
        </w:tc>
        <w:tc>
          <w:tcPr>
            <w:tcW w:w="3330" w:type="dxa"/>
            <w:tcBorders>
              <w:top w:val="nil"/>
              <w:left w:val="nil"/>
              <w:bottom w:val="nil"/>
              <w:right w:val="nil"/>
            </w:tcBorders>
            <w:vAlign w:val="center"/>
          </w:tcPr>
          <w:p w14:paraId="0B0BF03E" w14:textId="77777777" w:rsidR="00E41AB0" w:rsidRDefault="00000000">
            <w:pPr>
              <w:spacing w:after="0" w:line="259" w:lineRule="auto"/>
              <w:ind w:left="0" w:firstLine="0"/>
            </w:pPr>
            <w:r>
              <w:rPr>
                <w:b/>
              </w:rPr>
              <w:t xml:space="preserve">Freezing point </w:t>
            </w:r>
            <w:r>
              <w:t xml:space="preserve"> </w:t>
            </w:r>
          </w:p>
        </w:tc>
        <w:tc>
          <w:tcPr>
            <w:tcW w:w="1551" w:type="dxa"/>
            <w:tcBorders>
              <w:top w:val="nil"/>
              <w:left w:val="nil"/>
              <w:bottom w:val="nil"/>
              <w:right w:val="nil"/>
            </w:tcBorders>
            <w:vAlign w:val="center"/>
          </w:tcPr>
          <w:p w14:paraId="640C42AD" w14:textId="77777777" w:rsidR="00E41AB0" w:rsidRDefault="00000000">
            <w:pPr>
              <w:spacing w:after="0" w:line="259" w:lineRule="auto"/>
              <w:ind w:left="0" w:firstLine="0"/>
            </w:pPr>
            <w:r>
              <w:t xml:space="preserve">Not available  </w:t>
            </w:r>
          </w:p>
        </w:tc>
      </w:tr>
      <w:tr w:rsidR="00E41AB0" w14:paraId="6EC2B0E0" w14:textId="77777777">
        <w:trPr>
          <w:trHeight w:val="398"/>
        </w:trPr>
        <w:tc>
          <w:tcPr>
            <w:tcW w:w="2311" w:type="dxa"/>
            <w:tcBorders>
              <w:top w:val="nil"/>
              <w:left w:val="nil"/>
              <w:bottom w:val="nil"/>
              <w:right w:val="nil"/>
            </w:tcBorders>
            <w:vAlign w:val="center"/>
          </w:tcPr>
          <w:p w14:paraId="1744D4B3" w14:textId="77777777" w:rsidR="00E41AB0" w:rsidRDefault="00000000">
            <w:pPr>
              <w:spacing w:after="0" w:line="259" w:lineRule="auto"/>
              <w:ind w:left="0" w:firstLine="0"/>
            </w:pPr>
            <w:r>
              <w:rPr>
                <w:b/>
              </w:rPr>
              <w:t xml:space="preserve">Evaporation Rate </w:t>
            </w:r>
            <w:r>
              <w:t xml:space="preserve"> </w:t>
            </w:r>
          </w:p>
        </w:tc>
        <w:tc>
          <w:tcPr>
            <w:tcW w:w="2099" w:type="dxa"/>
            <w:tcBorders>
              <w:top w:val="nil"/>
              <w:left w:val="nil"/>
              <w:bottom w:val="nil"/>
              <w:right w:val="nil"/>
            </w:tcBorders>
            <w:vAlign w:val="center"/>
          </w:tcPr>
          <w:p w14:paraId="46A09990" w14:textId="77777777" w:rsidR="00E41AB0" w:rsidRDefault="00000000">
            <w:pPr>
              <w:spacing w:after="0" w:line="259" w:lineRule="auto"/>
              <w:ind w:left="119" w:firstLine="0"/>
            </w:pPr>
            <w:r>
              <w:t xml:space="preserve">1 (Butyl acetate = 1 ) </w:t>
            </w:r>
          </w:p>
        </w:tc>
        <w:tc>
          <w:tcPr>
            <w:tcW w:w="3330" w:type="dxa"/>
            <w:tcBorders>
              <w:top w:val="nil"/>
              <w:left w:val="nil"/>
              <w:bottom w:val="nil"/>
              <w:right w:val="nil"/>
            </w:tcBorders>
            <w:vAlign w:val="center"/>
          </w:tcPr>
          <w:p w14:paraId="1A300E8B" w14:textId="77777777" w:rsidR="00E41AB0" w:rsidRDefault="00000000">
            <w:pPr>
              <w:spacing w:after="0" w:line="259" w:lineRule="auto"/>
              <w:ind w:left="0" w:firstLine="0"/>
            </w:pPr>
            <w:r>
              <w:rPr>
                <w:b/>
              </w:rPr>
              <w:t xml:space="preserve">Flammability (solid, gas) </w:t>
            </w:r>
            <w:r>
              <w:t xml:space="preserve"> </w:t>
            </w:r>
          </w:p>
        </w:tc>
        <w:tc>
          <w:tcPr>
            <w:tcW w:w="1551" w:type="dxa"/>
            <w:tcBorders>
              <w:top w:val="nil"/>
              <w:left w:val="nil"/>
              <w:bottom w:val="nil"/>
              <w:right w:val="nil"/>
            </w:tcBorders>
            <w:vAlign w:val="center"/>
          </w:tcPr>
          <w:p w14:paraId="40AAAD2F" w14:textId="77777777" w:rsidR="00E41AB0" w:rsidRDefault="00000000">
            <w:pPr>
              <w:spacing w:after="0" w:line="259" w:lineRule="auto"/>
              <w:ind w:left="0" w:firstLine="0"/>
            </w:pPr>
            <w:r>
              <w:t xml:space="preserve">Not available  </w:t>
            </w:r>
          </w:p>
        </w:tc>
      </w:tr>
      <w:tr w:rsidR="00E41AB0" w14:paraId="08A81E89" w14:textId="77777777">
        <w:trPr>
          <w:trHeight w:val="290"/>
        </w:trPr>
        <w:tc>
          <w:tcPr>
            <w:tcW w:w="4410" w:type="dxa"/>
            <w:gridSpan w:val="2"/>
            <w:tcBorders>
              <w:top w:val="nil"/>
              <w:left w:val="nil"/>
              <w:bottom w:val="nil"/>
              <w:right w:val="nil"/>
            </w:tcBorders>
            <w:vAlign w:val="bottom"/>
          </w:tcPr>
          <w:p w14:paraId="3E08622F" w14:textId="77777777" w:rsidR="00E41AB0" w:rsidRDefault="00000000">
            <w:pPr>
              <w:spacing w:after="0" w:line="259" w:lineRule="auto"/>
              <w:ind w:left="0" w:firstLine="0"/>
            </w:pPr>
            <w:r>
              <w:rPr>
                <w:b/>
              </w:rPr>
              <w:t xml:space="preserve">Autoignition Temperature </w:t>
            </w:r>
            <w:r>
              <w:t xml:space="preserve"> Not available  </w:t>
            </w:r>
          </w:p>
        </w:tc>
        <w:tc>
          <w:tcPr>
            <w:tcW w:w="3330" w:type="dxa"/>
            <w:tcBorders>
              <w:top w:val="nil"/>
              <w:left w:val="nil"/>
              <w:bottom w:val="nil"/>
              <w:right w:val="nil"/>
            </w:tcBorders>
            <w:vAlign w:val="bottom"/>
          </w:tcPr>
          <w:p w14:paraId="62AB72A0" w14:textId="77777777" w:rsidR="00E41AB0" w:rsidRDefault="00000000">
            <w:pPr>
              <w:spacing w:after="0" w:line="259" w:lineRule="auto"/>
              <w:ind w:left="0" w:firstLine="0"/>
            </w:pPr>
            <w:r>
              <w:rPr>
                <w:b/>
              </w:rPr>
              <w:t xml:space="preserve">Flash Point </w:t>
            </w:r>
            <w:r>
              <w:t xml:space="preserve"> </w:t>
            </w:r>
          </w:p>
        </w:tc>
        <w:tc>
          <w:tcPr>
            <w:tcW w:w="1551" w:type="dxa"/>
            <w:tcBorders>
              <w:top w:val="nil"/>
              <w:left w:val="nil"/>
              <w:bottom w:val="nil"/>
              <w:right w:val="nil"/>
            </w:tcBorders>
            <w:vAlign w:val="bottom"/>
          </w:tcPr>
          <w:p w14:paraId="66593DE3" w14:textId="77777777" w:rsidR="00E41AB0" w:rsidRDefault="00000000">
            <w:pPr>
              <w:spacing w:after="0" w:line="259" w:lineRule="auto"/>
              <w:ind w:left="0" w:firstLine="0"/>
              <w:jc w:val="both"/>
            </w:pPr>
            <w:r>
              <w:t xml:space="preserve">&gt;93.3 °C (200 °F ) </w:t>
            </w:r>
          </w:p>
        </w:tc>
      </w:tr>
      <w:tr w:rsidR="00E41AB0" w14:paraId="33F773C4" w14:textId="77777777">
        <w:trPr>
          <w:trHeight w:val="290"/>
        </w:trPr>
        <w:tc>
          <w:tcPr>
            <w:tcW w:w="2311" w:type="dxa"/>
            <w:tcBorders>
              <w:top w:val="nil"/>
              <w:left w:val="nil"/>
              <w:bottom w:val="nil"/>
              <w:right w:val="nil"/>
            </w:tcBorders>
          </w:tcPr>
          <w:p w14:paraId="34A824EB" w14:textId="77777777" w:rsidR="00E41AB0" w:rsidRDefault="00000000">
            <w:pPr>
              <w:spacing w:after="0" w:line="259" w:lineRule="auto"/>
              <w:ind w:left="0" w:firstLine="0"/>
            </w:pPr>
            <w:r>
              <w:rPr>
                <w:b/>
              </w:rPr>
              <w:t xml:space="preserve">Lower Explosive Limit </w:t>
            </w:r>
            <w:r>
              <w:t xml:space="preserve"> </w:t>
            </w:r>
          </w:p>
        </w:tc>
        <w:tc>
          <w:tcPr>
            <w:tcW w:w="2099" w:type="dxa"/>
            <w:tcBorders>
              <w:top w:val="nil"/>
              <w:left w:val="nil"/>
              <w:bottom w:val="nil"/>
              <w:right w:val="nil"/>
            </w:tcBorders>
          </w:tcPr>
          <w:p w14:paraId="319D1939"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2DD6EFA" w14:textId="77777777" w:rsidR="00E41AB0" w:rsidRDefault="00000000">
            <w:pPr>
              <w:tabs>
                <w:tab w:val="center" w:pos="3866"/>
              </w:tabs>
              <w:spacing w:after="0" w:line="259" w:lineRule="auto"/>
              <w:ind w:left="0" w:firstLine="0"/>
            </w:pPr>
            <w:r>
              <w:rPr>
                <w:b/>
              </w:rPr>
              <w:t xml:space="preserve">Decomposition temperature </w:t>
            </w:r>
            <w:r>
              <w:t xml:space="preserve"> </w:t>
            </w:r>
            <w:r>
              <w:tab/>
              <w:t xml:space="preserve">Not available  </w:t>
            </w:r>
          </w:p>
        </w:tc>
      </w:tr>
      <w:tr w:rsidR="00E41AB0" w14:paraId="25C9C203" w14:textId="77777777">
        <w:trPr>
          <w:trHeight w:val="398"/>
        </w:trPr>
        <w:tc>
          <w:tcPr>
            <w:tcW w:w="2311" w:type="dxa"/>
            <w:tcBorders>
              <w:top w:val="nil"/>
              <w:left w:val="nil"/>
              <w:bottom w:val="nil"/>
              <w:right w:val="nil"/>
            </w:tcBorders>
            <w:vAlign w:val="center"/>
          </w:tcPr>
          <w:p w14:paraId="3721054A" w14:textId="77777777" w:rsidR="00E41AB0" w:rsidRDefault="00000000">
            <w:pPr>
              <w:spacing w:after="0" w:line="259" w:lineRule="auto"/>
              <w:ind w:left="0" w:firstLine="0"/>
            </w:pPr>
            <w:r>
              <w:rPr>
                <w:b/>
              </w:rPr>
              <w:t xml:space="preserve">Upper Explosive Limit </w:t>
            </w:r>
            <w:r>
              <w:t xml:space="preserve"> </w:t>
            </w:r>
          </w:p>
        </w:tc>
        <w:tc>
          <w:tcPr>
            <w:tcW w:w="2099" w:type="dxa"/>
            <w:tcBorders>
              <w:top w:val="nil"/>
              <w:left w:val="nil"/>
              <w:bottom w:val="nil"/>
              <w:right w:val="nil"/>
            </w:tcBorders>
            <w:vAlign w:val="center"/>
          </w:tcPr>
          <w:p w14:paraId="08D4AE9E"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623BA8DB" w14:textId="77777777" w:rsidR="00E41AB0" w:rsidRDefault="00000000">
            <w:pPr>
              <w:tabs>
                <w:tab w:val="center" w:pos="3866"/>
              </w:tabs>
              <w:spacing w:after="0" w:line="259" w:lineRule="auto"/>
              <w:ind w:left="0" w:firstLine="0"/>
            </w:pPr>
            <w:r>
              <w:rPr>
                <w:b/>
              </w:rPr>
              <w:t xml:space="preserve">Vapor Pressure </w:t>
            </w:r>
            <w:r>
              <w:t xml:space="preserve"> </w:t>
            </w:r>
            <w:r>
              <w:tab/>
              <w:t xml:space="preserve">Not available  </w:t>
            </w:r>
          </w:p>
        </w:tc>
      </w:tr>
      <w:tr w:rsidR="00E41AB0" w14:paraId="5D71DBED" w14:textId="77777777">
        <w:trPr>
          <w:trHeight w:val="398"/>
        </w:trPr>
        <w:tc>
          <w:tcPr>
            <w:tcW w:w="2311" w:type="dxa"/>
            <w:tcBorders>
              <w:top w:val="nil"/>
              <w:left w:val="nil"/>
              <w:bottom w:val="nil"/>
              <w:right w:val="nil"/>
            </w:tcBorders>
            <w:vAlign w:val="center"/>
          </w:tcPr>
          <w:p w14:paraId="4824A882" w14:textId="77777777" w:rsidR="00E41AB0" w:rsidRDefault="00000000">
            <w:pPr>
              <w:spacing w:after="0" w:line="259" w:lineRule="auto"/>
              <w:ind w:left="0" w:firstLine="0"/>
            </w:pPr>
            <w:r>
              <w:rPr>
                <w:b/>
              </w:rPr>
              <w:t xml:space="preserve">Vapor Density (air=1) </w:t>
            </w:r>
            <w:r>
              <w:t xml:space="preserve"> </w:t>
            </w:r>
          </w:p>
        </w:tc>
        <w:tc>
          <w:tcPr>
            <w:tcW w:w="2099" w:type="dxa"/>
            <w:tcBorders>
              <w:top w:val="nil"/>
              <w:left w:val="nil"/>
              <w:bottom w:val="nil"/>
              <w:right w:val="nil"/>
            </w:tcBorders>
            <w:vAlign w:val="center"/>
          </w:tcPr>
          <w:p w14:paraId="41615EA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4F788422" w14:textId="77777777" w:rsidR="00E41AB0" w:rsidRDefault="00000000">
            <w:pPr>
              <w:tabs>
                <w:tab w:val="right" w:pos="4881"/>
              </w:tabs>
              <w:spacing w:after="0" w:line="259" w:lineRule="auto"/>
              <w:ind w:left="0" w:firstLine="0"/>
            </w:pPr>
            <w:r>
              <w:rPr>
                <w:b/>
              </w:rPr>
              <w:t xml:space="preserve">Specific Gravity (water=1) </w:t>
            </w:r>
            <w:r>
              <w:t xml:space="preserve"> </w:t>
            </w:r>
            <w:r>
              <w:tab/>
              <w:t xml:space="preserve">1.029 (Water = 1 ) </w:t>
            </w:r>
          </w:p>
        </w:tc>
      </w:tr>
      <w:tr w:rsidR="00E41AB0" w14:paraId="287BB23A" w14:textId="77777777">
        <w:trPr>
          <w:trHeight w:val="398"/>
        </w:trPr>
        <w:tc>
          <w:tcPr>
            <w:tcW w:w="2311" w:type="dxa"/>
            <w:tcBorders>
              <w:top w:val="nil"/>
              <w:left w:val="nil"/>
              <w:bottom w:val="nil"/>
              <w:right w:val="nil"/>
            </w:tcBorders>
            <w:vAlign w:val="center"/>
          </w:tcPr>
          <w:p w14:paraId="740EE930" w14:textId="77777777" w:rsidR="00E41AB0" w:rsidRDefault="00000000">
            <w:pPr>
              <w:spacing w:after="0" w:line="259" w:lineRule="auto"/>
              <w:ind w:left="0" w:firstLine="0"/>
            </w:pPr>
            <w:r>
              <w:rPr>
                <w:b/>
              </w:rPr>
              <w:t xml:space="preserve">Water Solubility </w:t>
            </w:r>
            <w:r>
              <w:t xml:space="preserve"> </w:t>
            </w:r>
          </w:p>
        </w:tc>
        <w:tc>
          <w:tcPr>
            <w:tcW w:w="2099" w:type="dxa"/>
            <w:tcBorders>
              <w:top w:val="nil"/>
              <w:left w:val="nil"/>
              <w:bottom w:val="nil"/>
              <w:right w:val="nil"/>
            </w:tcBorders>
            <w:vAlign w:val="center"/>
          </w:tcPr>
          <w:p w14:paraId="7B14CB53" w14:textId="77777777" w:rsidR="00E41AB0" w:rsidRDefault="00000000">
            <w:pPr>
              <w:spacing w:after="0" w:line="259" w:lineRule="auto"/>
              <w:ind w:left="100" w:firstLine="0"/>
            </w:pPr>
            <w:r>
              <w:t xml:space="preserve">(Complete ) </w:t>
            </w:r>
          </w:p>
        </w:tc>
        <w:tc>
          <w:tcPr>
            <w:tcW w:w="4881" w:type="dxa"/>
            <w:gridSpan w:val="2"/>
            <w:tcBorders>
              <w:top w:val="nil"/>
              <w:left w:val="nil"/>
              <w:bottom w:val="nil"/>
              <w:right w:val="nil"/>
            </w:tcBorders>
            <w:vAlign w:val="center"/>
          </w:tcPr>
          <w:p w14:paraId="67C916C7" w14:textId="77777777" w:rsidR="00E41AB0" w:rsidRDefault="00000000">
            <w:pPr>
              <w:spacing w:after="0" w:line="259" w:lineRule="auto"/>
              <w:ind w:left="0" w:firstLine="0"/>
            </w:pPr>
            <w:r>
              <w:rPr>
                <w:b/>
              </w:rPr>
              <w:t xml:space="preserve">Partition coefficient: n-octanol/water </w:t>
            </w:r>
            <w:r>
              <w:t xml:space="preserve"> Not available  </w:t>
            </w:r>
          </w:p>
        </w:tc>
      </w:tr>
      <w:tr w:rsidR="00E41AB0" w14:paraId="3FD8BE4F" w14:textId="77777777">
        <w:trPr>
          <w:trHeight w:val="398"/>
        </w:trPr>
        <w:tc>
          <w:tcPr>
            <w:tcW w:w="2311" w:type="dxa"/>
            <w:tcBorders>
              <w:top w:val="nil"/>
              <w:left w:val="nil"/>
              <w:bottom w:val="nil"/>
              <w:right w:val="nil"/>
            </w:tcBorders>
            <w:vAlign w:val="center"/>
          </w:tcPr>
          <w:p w14:paraId="2C711E0F" w14:textId="77777777" w:rsidR="00E41AB0" w:rsidRDefault="00000000">
            <w:pPr>
              <w:spacing w:after="0" w:line="259" w:lineRule="auto"/>
              <w:ind w:left="0" w:firstLine="0"/>
            </w:pPr>
            <w:r>
              <w:rPr>
                <w:b/>
              </w:rPr>
              <w:t xml:space="preserve">Viscosity </w:t>
            </w:r>
            <w:r>
              <w:t xml:space="preserve"> </w:t>
            </w:r>
          </w:p>
        </w:tc>
        <w:tc>
          <w:tcPr>
            <w:tcW w:w="2099" w:type="dxa"/>
            <w:tcBorders>
              <w:top w:val="nil"/>
              <w:left w:val="nil"/>
              <w:bottom w:val="nil"/>
              <w:right w:val="nil"/>
            </w:tcBorders>
            <w:vAlign w:val="center"/>
          </w:tcPr>
          <w:p w14:paraId="0A9AE7C4"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vAlign w:val="center"/>
          </w:tcPr>
          <w:p w14:paraId="73B9F429" w14:textId="77777777" w:rsidR="00E41AB0" w:rsidRDefault="00000000">
            <w:pPr>
              <w:tabs>
                <w:tab w:val="center" w:pos="3866"/>
              </w:tabs>
              <w:spacing w:after="0" w:line="259" w:lineRule="auto"/>
              <w:ind w:left="0" w:firstLine="0"/>
            </w:pPr>
            <w:r>
              <w:rPr>
                <w:b/>
              </w:rPr>
              <w:t xml:space="preserve">Kinematic viscosity </w:t>
            </w:r>
            <w:r>
              <w:t xml:space="preserve"> </w:t>
            </w:r>
            <w:r>
              <w:tab/>
              <w:t xml:space="preserve">Not available  </w:t>
            </w:r>
          </w:p>
        </w:tc>
      </w:tr>
      <w:tr w:rsidR="00E41AB0" w14:paraId="082820EE" w14:textId="77777777">
        <w:trPr>
          <w:trHeight w:val="615"/>
        </w:trPr>
        <w:tc>
          <w:tcPr>
            <w:tcW w:w="2311" w:type="dxa"/>
            <w:tcBorders>
              <w:top w:val="nil"/>
              <w:left w:val="nil"/>
              <w:bottom w:val="nil"/>
              <w:right w:val="nil"/>
            </w:tcBorders>
            <w:vAlign w:val="center"/>
          </w:tcPr>
          <w:p w14:paraId="7909A873" w14:textId="77777777" w:rsidR="00E41AB0" w:rsidRDefault="00000000">
            <w:pPr>
              <w:spacing w:after="0" w:line="259" w:lineRule="auto"/>
              <w:ind w:left="0" w:firstLine="0"/>
            </w:pPr>
            <w:r>
              <w:rPr>
                <w:b/>
              </w:rPr>
              <w:t xml:space="preserve">Solubility (Other) </w:t>
            </w:r>
            <w:r>
              <w:t xml:space="preserve"> </w:t>
            </w:r>
          </w:p>
        </w:tc>
        <w:tc>
          <w:tcPr>
            <w:tcW w:w="2099" w:type="dxa"/>
            <w:tcBorders>
              <w:top w:val="nil"/>
              <w:left w:val="nil"/>
              <w:bottom w:val="nil"/>
              <w:right w:val="nil"/>
            </w:tcBorders>
            <w:vAlign w:val="center"/>
          </w:tcPr>
          <w:p w14:paraId="0290361F"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178FDEE" w14:textId="77777777" w:rsidR="00E41AB0" w:rsidRDefault="00000000">
            <w:pPr>
              <w:spacing w:after="0" w:line="259" w:lineRule="auto"/>
              <w:ind w:left="0" w:right="162" w:firstLine="0"/>
              <w:jc w:val="right"/>
            </w:pPr>
            <w:r>
              <w:t xml:space="preserve">8.52 - 8.62 </w:t>
            </w:r>
            <w:proofErr w:type="spellStart"/>
            <w:r>
              <w:t>lb</w:t>
            </w:r>
            <w:proofErr w:type="spellEnd"/>
            <w:r>
              <w:t xml:space="preserve">/gal </w:t>
            </w:r>
          </w:p>
          <w:p w14:paraId="49B275EB" w14:textId="77777777" w:rsidR="00E41AB0" w:rsidRDefault="00000000">
            <w:pPr>
              <w:spacing w:after="0" w:line="259" w:lineRule="auto"/>
              <w:ind w:left="0" w:firstLine="0"/>
            </w:pPr>
            <w:r>
              <w:rPr>
                <w:b/>
              </w:rPr>
              <w:t xml:space="preserve">Density </w:t>
            </w:r>
            <w:r>
              <w:t xml:space="preserve"> </w:t>
            </w:r>
          </w:p>
          <w:p w14:paraId="5E629CD9" w14:textId="77777777" w:rsidR="00E41AB0" w:rsidRDefault="00000000">
            <w:pPr>
              <w:spacing w:after="0" w:line="259" w:lineRule="auto"/>
              <w:ind w:left="2236" w:firstLine="0"/>
              <w:jc w:val="center"/>
            </w:pPr>
            <w:r>
              <w:t xml:space="preserve">(US ) </w:t>
            </w:r>
          </w:p>
        </w:tc>
      </w:tr>
      <w:tr w:rsidR="00E41AB0" w14:paraId="616A15B6" w14:textId="77777777">
        <w:trPr>
          <w:trHeight w:val="430"/>
        </w:trPr>
        <w:tc>
          <w:tcPr>
            <w:tcW w:w="2311" w:type="dxa"/>
            <w:tcBorders>
              <w:top w:val="nil"/>
              <w:left w:val="nil"/>
              <w:bottom w:val="nil"/>
              <w:right w:val="nil"/>
            </w:tcBorders>
            <w:vAlign w:val="center"/>
          </w:tcPr>
          <w:p w14:paraId="0683F3C0" w14:textId="77777777" w:rsidR="00E41AB0" w:rsidRDefault="00000000">
            <w:pPr>
              <w:spacing w:after="0" w:line="259" w:lineRule="auto"/>
              <w:ind w:left="0" w:firstLine="0"/>
            </w:pPr>
            <w:r>
              <w:rPr>
                <w:b/>
              </w:rPr>
              <w:t xml:space="preserve">Molecular Weight </w:t>
            </w:r>
            <w:r>
              <w:t xml:space="preserve"> </w:t>
            </w:r>
          </w:p>
        </w:tc>
        <w:tc>
          <w:tcPr>
            <w:tcW w:w="2099" w:type="dxa"/>
            <w:tcBorders>
              <w:top w:val="nil"/>
              <w:left w:val="nil"/>
              <w:bottom w:val="nil"/>
              <w:right w:val="nil"/>
            </w:tcBorders>
            <w:vAlign w:val="center"/>
          </w:tcPr>
          <w:p w14:paraId="0F2AC373" w14:textId="77777777" w:rsidR="00E41AB0" w:rsidRDefault="00000000">
            <w:pPr>
              <w:spacing w:after="0" w:line="259" w:lineRule="auto"/>
              <w:ind w:left="100" w:firstLine="0"/>
            </w:pPr>
            <w:r>
              <w:t xml:space="preserve">Not available  </w:t>
            </w:r>
          </w:p>
        </w:tc>
        <w:tc>
          <w:tcPr>
            <w:tcW w:w="4881" w:type="dxa"/>
            <w:gridSpan w:val="2"/>
            <w:tcBorders>
              <w:top w:val="nil"/>
              <w:left w:val="nil"/>
              <w:bottom w:val="nil"/>
              <w:right w:val="nil"/>
            </w:tcBorders>
          </w:tcPr>
          <w:p w14:paraId="7698DD2E" w14:textId="77777777" w:rsidR="00E41AB0" w:rsidRDefault="00000000">
            <w:pPr>
              <w:spacing w:after="0" w:line="259" w:lineRule="auto"/>
              <w:ind w:left="0" w:firstLine="0"/>
            </w:pPr>
            <w:r>
              <w:t xml:space="preserve"> </w:t>
            </w:r>
            <w:r>
              <w:tab/>
              <w:t xml:space="preserve"> </w:t>
            </w:r>
          </w:p>
        </w:tc>
      </w:tr>
      <w:tr w:rsidR="00E41AB0" w14:paraId="57B323F7" w14:textId="77777777">
        <w:trPr>
          <w:trHeight w:val="1035"/>
        </w:trPr>
        <w:tc>
          <w:tcPr>
            <w:tcW w:w="2311" w:type="dxa"/>
            <w:tcBorders>
              <w:top w:val="nil"/>
              <w:left w:val="nil"/>
              <w:bottom w:val="nil"/>
              <w:right w:val="nil"/>
            </w:tcBorders>
            <w:vAlign w:val="bottom"/>
          </w:tcPr>
          <w:p w14:paraId="3DCFC574" w14:textId="77777777" w:rsidR="00E41AB0" w:rsidRDefault="00000000">
            <w:pPr>
              <w:spacing w:after="0" w:line="259" w:lineRule="auto"/>
              <w:ind w:left="0" w:firstLine="0"/>
            </w:pPr>
            <w:r>
              <w:rPr>
                <w:b/>
              </w:rPr>
              <w:t xml:space="preserve">Volatile Organic </w:t>
            </w:r>
          </w:p>
          <w:p w14:paraId="66D6C0EA" w14:textId="77777777" w:rsidR="00E41AB0" w:rsidRDefault="00000000">
            <w:pPr>
              <w:spacing w:after="0" w:line="259" w:lineRule="auto"/>
              <w:ind w:left="0" w:firstLine="0"/>
            </w:pPr>
            <w:r>
              <w:rPr>
                <w:b/>
              </w:rPr>
              <w:t xml:space="preserve">Compounds (As </w:t>
            </w:r>
          </w:p>
          <w:p w14:paraId="58A5710C" w14:textId="77777777" w:rsidR="00E41AB0" w:rsidRDefault="00000000">
            <w:pPr>
              <w:spacing w:after="0" w:line="259" w:lineRule="auto"/>
              <w:ind w:left="0" w:firstLine="0"/>
              <w:rPr>
                <w:b/>
              </w:rPr>
            </w:pPr>
            <w:r>
              <w:rPr>
                <w:b/>
              </w:rPr>
              <w:t xml:space="preserve">Regulated) </w:t>
            </w:r>
          </w:p>
          <w:p w14:paraId="57B3BFAD" w14:textId="77777777" w:rsidR="0088024C" w:rsidRDefault="0088024C">
            <w:pPr>
              <w:spacing w:after="0" w:line="259" w:lineRule="auto"/>
              <w:ind w:left="0" w:firstLine="0"/>
            </w:pPr>
          </w:p>
        </w:tc>
        <w:tc>
          <w:tcPr>
            <w:tcW w:w="6980" w:type="dxa"/>
            <w:gridSpan w:val="3"/>
            <w:tcBorders>
              <w:top w:val="nil"/>
              <w:left w:val="nil"/>
              <w:bottom w:val="nil"/>
              <w:right w:val="nil"/>
            </w:tcBorders>
            <w:vAlign w:val="bottom"/>
          </w:tcPr>
          <w:p w14:paraId="25CD348E" w14:textId="77777777" w:rsidR="00E41AB0" w:rsidRDefault="00000000">
            <w:pPr>
              <w:spacing w:after="0" w:line="259" w:lineRule="auto"/>
              <w:ind w:left="100" w:firstLine="0"/>
            </w:pPr>
            <w:r>
              <w:t xml:space="preserve">7.7% or less, depending on use dilution. </w:t>
            </w:r>
          </w:p>
          <w:p w14:paraId="4C65E3DB" w14:textId="77777777" w:rsidR="00E41AB0" w:rsidRDefault="00000000">
            <w:pPr>
              <w:spacing w:after="0" w:line="259" w:lineRule="auto"/>
              <w:ind w:left="100" w:firstLine="0"/>
            </w:pPr>
            <w:r>
              <w:t xml:space="preserve">As per U.S EPA 40 CFR 51.100(s) </w:t>
            </w:r>
          </w:p>
          <w:p w14:paraId="7BE33234" w14:textId="77777777" w:rsidR="00E41AB0" w:rsidRDefault="00000000">
            <w:pPr>
              <w:spacing w:after="0" w:line="259" w:lineRule="auto"/>
              <w:ind w:left="100" w:firstLine="0"/>
            </w:pPr>
            <w:r>
              <w:t xml:space="preserve">See Section 7, Handling and Storage, for VOC of diluted product. </w:t>
            </w:r>
          </w:p>
          <w:p w14:paraId="17EF88C5" w14:textId="77777777" w:rsidR="00E41AB0" w:rsidRDefault="00000000">
            <w:pPr>
              <w:spacing w:after="0" w:line="259" w:lineRule="auto"/>
              <w:ind w:left="100" w:firstLine="0"/>
            </w:pPr>
            <w:r>
              <w:t xml:space="preserve">Consult your state or local air district regulations for location specific information. </w:t>
            </w:r>
          </w:p>
          <w:p w14:paraId="5609F970" w14:textId="77777777" w:rsidR="0088024C" w:rsidRDefault="0088024C">
            <w:pPr>
              <w:spacing w:after="0" w:line="259" w:lineRule="auto"/>
              <w:ind w:left="100" w:firstLine="0"/>
            </w:pPr>
          </w:p>
        </w:tc>
      </w:tr>
    </w:tbl>
    <w:p w14:paraId="1C325AB9" w14:textId="77777777" w:rsidR="00E41AB0" w:rsidRDefault="00000000">
      <w:pPr>
        <w:pStyle w:val="Heading1"/>
        <w:ind w:left="84" w:right="2"/>
      </w:pPr>
      <w:r>
        <w:t xml:space="preserve">Section 10 - STABILITY AND REACTIVITY </w:t>
      </w:r>
    </w:p>
    <w:p w14:paraId="52CF2AE5" w14:textId="77777777" w:rsidR="00E41AB0" w:rsidRDefault="00000000">
      <w:pPr>
        <w:spacing w:after="5" w:line="249" w:lineRule="auto"/>
        <w:ind w:left="157" w:right="2499"/>
      </w:pPr>
      <w:r>
        <w:rPr>
          <w:b/>
        </w:rPr>
        <w:t xml:space="preserve">Reactivity  </w:t>
      </w:r>
    </w:p>
    <w:p w14:paraId="70AD7C2A" w14:textId="77777777" w:rsidR="00E41AB0" w:rsidRDefault="00000000">
      <w:pPr>
        <w:ind w:left="757" w:right="83"/>
      </w:pPr>
      <w:r>
        <w:t xml:space="preserve">No reactivity hazard is expected.  </w:t>
      </w:r>
    </w:p>
    <w:p w14:paraId="4A814374" w14:textId="77777777" w:rsidR="00E41AB0" w:rsidRDefault="00000000">
      <w:pPr>
        <w:spacing w:after="5" w:line="249" w:lineRule="auto"/>
        <w:ind w:left="157" w:right="2499"/>
      </w:pPr>
      <w:r>
        <w:rPr>
          <w:b/>
        </w:rPr>
        <w:t xml:space="preserve">Chemical Stability </w:t>
      </w:r>
    </w:p>
    <w:p w14:paraId="5C059E11" w14:textId="77777777" w:rsidR="00E41AB0" w:rsidRDefault="00000000">
      <w:pPr>
        <w:ind w:left="757" w:right="83"/>
      </w:pPr>
      <w:r>
        <w:t xml:space="preserve">Stable under normal temperatures and pressures.  </w:t>
      </w:r>
    </w:p>
    <w:p w14:paraId="5E8DE5B7" w14:textId="77777777" w:rsidR="00E41AB0" w:rsidRDefault="00000000">
      <w:pPr>
        <w:spacing w:after="5" w:line="249" w:lineRule="auto"/>
        <w:ind w:left="157" w:right="2499"/>
      </w:pPr>
      <w:r>
        <w:rPr>
          <w:b/>
        </w:rPr>
        <w:t xml:space="preserve">Possibility of Hazardous Reactions </w:t>
      </w:r>
    </w:p>
    <w:p w14:paraId="04B27AC5" w14:textId="77777777" w:rsidR="00E41AB0" w:rsidRDefault="00000000">
      <w:pPr>
        <w:ind w:left="757" w:right="83"/>
      </w:pPr>
      <w:r>
        <w:t xml:space="preserve">Polymerization is not known to occur under normal </w:t>
      </w:r>
      <w:proofErr w:type="gramStart"/>
      <w:r>
        <w:t>temperature</w:t>
      </w:r>
      <w:proofErr w:type="gramEnd"/>
      <w:r>
        <w:t xml:space="preserve"> and pressures. Not reactive with water.  </w:t>
      </w:r>
    </w:p>
    <w:p w14:paraId="4E1C9083" w14:textId="77777777" w:rsidR="00E41AB0" w:rsidRDefault="00000000">
      <w:pPr>
        <w:spacing w:after="5" w:line="249" w:lineRule="auto"/>
        <w:ind w:left="157" w:right="2499"/>
      </w:pPr>
      <w:r>
        <w:rPr>
          <w:b/>
        </w:rPr>
        <w:t xml:space="preserve">Conditions to Avoid </w:t>
      </w:r>
    </w:p>
    <w:p w14:paraId="38E0CD3A" w14:textId="77777777" w:rsidR="00E41AB0" w:rsidRDefault="00000000">
      <w:pPr>
        <w:ind w:left="757" w:right="83"/>
      </w:pPr>
      <w:r>
        <w:t xml:space="preserve">Avoid excessive heat and ignition sources.  </w:t>
      </w:r>
    </w:p>
    <w:p w14:paraId="232E0988" w14:textId="77777777" w:rsidR="00E41AB0" w:rsidRDefault="00000000">
      <w:pPr>
        <w:spacing w:after="5" w:line="249" w:lineRule="auto"/>
        <w:ind w:left="157" w:right="2499"/>
      </w:pPr>
      <w:r>
        <w:rPr>
          <w:b/>
        </w:rPr>
        <w:t xml:space="preserve">Incompatible Materials </w:t>
      </w:r>
    </w:p>
    <w:p w14:paraId="3830699E" w14:textId="77777777" w:rsidR="00E41AB0" w:rsidRDefault="00000000">
      <w:pPr>
        <w:ind w:left="757" w:right="83"/>
      </w:pPr>
      <w:r>
        <w:t xml:space="preserve">Avoid strong acids, oxidizing materials, combustible materials.  </w:t>
      </w:r>
    </w:p>
    <w:p w14:paraId="3450A99E" w14:textId="77777777" w:rsidR="00E41AB0" w:rsidRDefault="00000000">
      <w:pPr>
        <w:pStyle w:val="Heading2"/>
        <w:ind w:left="157" w:right="2499"/>
      </w:pPr>
      <w:r>
        <w:t xml:space="preserve">Hazardous decomposition products  </w:t>
      </w:r>
    </w:p>
    <w:p w14:paraId="1587D65C" w14:textId="77777777" w:rsidR="00E41AB0" w:rsidRDefault="00000000">
      <w:pPr>
        <w:spacing w:after="258"/>
        <w:ind w:left="757" w:right="83"/>
      </w:pPr>
      <w:r>
        <w:t xml:space="preserve">Decomposition and combustion materials may be toxic. Burning may produce carbon monoxide and unidentified organic compounds.  </w:t>
      </w:r>
    </w:p>
    <w:p w14:paraId="7889ECEF" w14:textId="5E5390C5" w:rsidR="0088024C" w:rsidRDefault="0088024C">
      <w:pPr>
        <w:spacing w:after="160" w:line="278" w:lineRule="auto"/>
        <w:ind w:left="0" w:firstLine="0"/>
      </w:pPr>
      <w:r>
        <w:br w:type="page"/>
      </w:r>
    </w:p>
    <w:p w14:paraId="17375799" w14:textId="77777777" w:rsidR="00E41AB0" w:rsidRDefault="00000000">
      <w:pPr>
        <w:pStyle w:val="Heading1"/>
        <w:ind w:left="84" w:right="1"/>
      </w:pPr>
      <w:r>
        <w:lastRenderedPageBreak/>
        <w:t xml:space="preserve">Section 11 - TOXICOLOGICAL INFORMATION </w:t>
      </w:r>
    </w:p>
    <w:p w14:paraId="412849B2" w14:textId="77777777" w:rsidR="00E41AB0" w:rsidRDefault="00000000">
      <w:pPr>
        <w:pStyle w:val="Heading2"/>
        <w:ind w:left="157" w:right="2499"/>
      </w:pPr>
      <w:r>
        <w:t xml:space="preserve">Information on Likely Routes of Exposure  Inhalation  </w:t>
      </w:r>
    </w:p>
    <w:p w14:paraId="41A00595" w14:textId="77777777" w:rsidR="00E41AB0" w:rsidRDefault="00000000">
      <w:pPr>
        <w:ind w:left="757" w:right="83"/>
      </w:pPr>
      <w:r>
        <w:t xml:space="preserve">May cause respiratory tract irritation. May cause headache, drowsiness, dizziness, loss of coordination, liver effects, difficulty breathing, cough, chest pain, lung congestion.  </w:t>
      </w:r>
    </w:p>
    <w:p w14:paraId="33030FC1" w14:textId="77777777" w:rsidR="00E41AB0" w:rsidRDefault="00000000">
      <w:pPr>
        <w:spacing w:after="5" w:line="249" w:lineRule="auto"/>
        <w:ind w:left="157" w:right="2499"/>
      </w:pPr>
      <w:r>
        <w:rPr>
          <w:b/>
        </w:rPr>
        <w:t xml:space="preserve">Skin Contact  </w:t>
      </w:r>
    </w:p>
    <w:p w14:paraId="178024CD" w14:textId="77777777" w:rsidR="00E41AB0" w:rsidRDefault="00000000">
      <w:pPr>
        <w:ind w:left="757" w:right="83"/>
      </w:pPr>
      <w:r>
        <w:t xml:space="preserve">Causes skin burns. </w:t>
      </w:r>
    </w:p>
    <w:p w14:paraId="2A107D1A" w14:textId="77777777" w:rsidR="00E41AB0" w:rsidRDefault="00000000">
      <w:pPr>
        <w:pStyle w:val="Heading2"/>
        <w:ind w:left="157" w:right="2499"/>
      </w:pPr>
      <w:r>
        <w:t xml:space="preserve">Eye Contact  </w:t>
      </w:r>
    </w:p>
    <w:p w14:paraId="559C23DD" w14:textId="77777777" w:rsidR="00E41AB0" w:rsidRDefault="00000000">
      <w:pPr>
        <w:ind w:left="162" w:right="6518" w:firstLine="600"/>
      </w:pPr>
      <w:r>
        <w:t xml:space="preserve">Causes eye burns.  </w:t>
      </w:r>
      <w:r>
        <w:rPr>
          <w:b/>
        </w:rPr>
        <w:t xml:space="preserve">Ingestion  </w:t>
      </w:r>
    </w:p>
    <w:p w14:paraId="6218B1D2" w14:textId="77777777" w:rsidR="00E41AB0" w:rsidRDefault="00000000">
      <w:pPr>
        <w:ind w:left="757" w:right="83"/>
      </w:pPr>
      <w:r>
        <w:t xml:space="preserve">May cause loss of coordination, headache, drowsiness, dizziness, nausea, vomiting.  </w:t>
      </w:r>
    </w:p>
    <w:p w14:paraId="686AABA4" w14:textId="77777777" w:rsidR="00E41AB0" w:rsidRDefault="00000000">
      <w:pPr>
        <w:spacing w:after="0" w:line="259" w:lineRule="auto"/>
        <w:ind w:left="162" w:firstLine="0"/>
      </w:pPr>
      <w:r>
        <w:rPr>
          <w:b/>
        </w:rPr>
        <w:t xml:space="preserve"> </w:t>
      </w:r>
    </w:p>
    <w:p w14:paraId="078F711C" w14:textId="63B6C3EF" w:rsidR="00E41AB0" w:rsidRPr="00DF7DAC" w:rsidRDefault="00000000" w:rsidP="0088024C">
      <w:pPr>
        <w:spacing w:after="0" w:line="259" w:lineRule="auto"/>
        <w:ind w:left="162" w:firstLine="0"/>
        <w:rPr>
          <w:b/>
          <w:bCs/>
        </w:rPr>
      </w:pPr>
      <w:r w:rsidRPr="00DF7DAC">
        <w:rPr>
          <w:b/>
          <w:bCs/>
        </w:rPr>
        <w:t xml:space="preserve">Acute and Chronic Toxicity  Component Analysis - LD50/LC50  </w:t>
      </w:r>
    </w:p>
    <w:p w14:paraId="24F2FE43" w14:textId="77777777" w:rsidR="00E41AB0" w:rsidRDefault="00000000">
      <w:pPr>
        <w:ind w:left="757" w:right="83"/>
      </w:pPr>
      <w:r>
        <w:t xml:space="preserve">The components of this material have been reviewed in various </w:t>
      </w:r>
      <w:proofErr w:type="gramStart"/>
      <w:r>
        <w:t>sources</w:t>
      </w:r>
      <w:proofErr w:type="gramEnd"/>
      <w:r>
        <w:t xml:space="preserve"> and the following selected endpoints are published:  </w:t>
      </w:r>
    </w:p>
    <w:p w14:paraId="191127EF" w14:textId="77777777" w:rsidR="00E41AB0" w:rsidRDefault="00000000">
      <w:pPr>
        <w:spacing w:after="5" w:line="249" w:lineRule="auto"/>
        <w:ind w:left="772" w:right="2499"/>
      </w:pPr>
      <w:r>
        <w:rPr>
          <w:b/>
        </w:rPr>
        <w:t>Water</w:t>
      </w:r>
      <w:r>
        <w:t xml:space="preserve"> </w:t>
      </w:r>
      <w:r>
        <w:rPr>
          <w:b/>
        </w:rPr>
        <w:t>(7732-18-5)</w:t>
      </w:r>
      <w:r>
        <w:t xml:space="preserve"> </w:t>
      </w:r>
    </w:p>
    <w:p w14:paraId="4235BC43" w14:textId="77777777" w:rsidR="00E41AB0" w:rsidRDefault="00000000">
      <w:pPr>
        <w:ind w:left="757" w:right="83"/>
      </w:pPr>
      <w:r>
        <w:t xml:space="preserve">Oral LD50 Rat &gt;90 mL/kg </w:t>
      </w:r>
    </w:p>
    <w:p w14:paraId="22843846" w14:textId="77777777" w:rsidR="00E41AB0" w:rsidRDefault="00000000">
      <w:pPr>
        <w:spacing w:after="5" w:line="249" w:lineRule="auto"/>
        <w:ind w:left="772" w:right="2499"/>
      </w:pPr>
      <w:r>
        <w:rPr>
          <w:b/>
        </w:rPr>
        <w:t>Sodium alkyl olefin sulfonate</w:t>
      </w:r>
      <w:r>
        <w:t xml:space="preserve"> </w:t>
      </w:r>
      <w:r>
        <w:rPr>
          <w:b/>
        </w:rPr>
        <w:t>(68439-57-6)</w:t>
      </w:r>
      <w:r>
        <w:t xml:space="preserve"> </w:t>
      </w:r>
    </w:p>
    <w:p w14:paraId="456F986A" w14:textId="77777777" w:rsidR="00E41AB0" w:rsidRDefault="00000000">
      <w:pPr>
        <w:ind w:left="757" w:right="83"/>
      </w:pPr>
      <w:r>
        <w:t xml:space="preserve">Oral LD50 Rat 2220 mg/kg; Dermal LD50 Rabbit &gt;740 mg/kg </w:t>
      </w:r>
    </w:p>
    <w:p w14:paraId="6537032E" w14:textId="77777777" w:rsidR="00E41AB0" w:rsidRDefault="00000000">
      <w:pPr>
        <w:spacing w:after="5" w:line="249" w:lineRule="auto"/>
        <w:ind w:left="772" w:right="2499"/>
      </w:pPr>
      <w:proofErr w:type="spellStart"/>
      <w:r>
        <w:rPr>
          <w:b/>
        </w:rPr>
        <w:t>Dipropylene</w:t>
      </w:r>
      <w:proofErr w:type="spellEnd"/>
      <w:r>
        <w:rPr>
          <w:b/>
        </w:rPr>
        <w:t xml:space="preserve"> glycol monomethyl ether</w:t>
      </w:r>
      <w:r>
        <w:t xml:space="preserve"> </w:t>
      </w:r>
      <w:r>
        <w:rPr>
          <w:b/>
        </w:rPr>
        <w:t>(34590-94-8)</w:t>
      </w:r>
      <w:r>
        <w:t xml:space="preserve"> </w:t>
      </w:r>
    </w:p>
    <w:p w14:paraId="0A81F267" w14:textId="77777777" w:rsidR="00E41AB0" w:rsidRDefault="00000000">
      <w:pPr>
        <w:ind w:left="757" w:right="83"/>
      </w:pPr>
      <w:r>
        <w:t xml:space="preserve">Oral LD50 Rat 5.35 g/kg; Dermal LD50 Rabbit 9500 mg/kg </w:t>
      </w:r>
    </w:p>
    <w:p w14:paraId="363D021B" w14:textId="77777777" w:rsidR="00E41AB0" w:rsidRDefault="00000000">
      <w:pPr>
        <w:spacing w:after="5" w:line="249" w:lineRule="auto"/>
        <w:ind w:left="772" w:right="2499"/>
      </w:pPr>
      <w:r>
        <w:rPr>
          <w:b/>
        </w:rPr>
        <w:t>2-Propanol, 1-propoxy-</w:t>
      </w:r>
      <w:r>
        <w:t xml:space="preserve"> </w:t>
      </w:r>
      <w:r>
        <w:rPr>
          <w:b/>
        </w:rPr>
        <w:t>(1569-01-3)</w:t>
      </w:r>
      <w:r>
        <w:t xml:space="preserve"> </w:t>
      </w:r>
    </w:p>
    <w:p w14:paraId="5D86917C" w14:textId="77777777" w:rsidR="00E41AB0" w:rsidRDefault="00000000">
      <w:pPr>
        <w:ind w:left="757" w:right="83"/>
      </w:pPr>
      <w:r>
        <w:t xml:space="preserve">Oral LD50 Rat 2490 mg/kg; Dermal LD50 Rabbit 3550 mg/kg </w:t>
      </w:r>
    </w:p>
    <w:p w14:paraId="0E882D6C" w14:textId="77777777" w:rsidR="00E41AB0" w:rsidRDefault="00000000">
      <w:pPr>
        <w:spacing w:after="5" w:line="249" w:lineRule="auto"/>
        <w:ind w:left="772" w:right="2499"/>
      </w:pPr>
      <w:r>
        <w:rPr>
          <w:b/>
        </w:rPr>
        <w:t>Silicic acid, disodium salt</w:t>
      </w:r>
      <w:r>
        <w:t xml:space="preserve"> </w:t>
      </w:r>
      <w:r>
        <w:rPr>
          <w:b/>
        </w:rPr>
        <w:t>(6834-92-0)</w:t>
      </w:r>
      <w:r>
        <w:t xml:space="preserve"> </w:t>
      </w:r>
    </w:p>
    <w:p w14:paraId="194346E1" w14:textId="77777777" w:rsidR="00E41AB0" w:rsidRDefault="00000000">
      <w:pPr>
        <w:ind w:left="757" w:right="83"/>
      </w:pPr>
      <w:r>
        <w:t xml:space="preserve">Oral LD50 Rat 1153 mg/kg </w:t>
      </w:r>
    </w:p>
    <w:p w14:paraId="4502D385" w14:textId="77777777" w:rsidR="00E41AB0" w:rsidRDefault="00000000">
      <w:pPr>
        <w:pStyle w:val="Heading2"/>
        <w:ind w:left="157" w:right="2499"/>
      </w:pPr>
      <w:r>
        <w:t xml:space="preserve">Product Toxicity Data  </w:t>
      </w:r>
    </w:p>
    <w:p w14:paraId="18796E7C" w14:textId="6F48F198" w:rsidR="00E41AB0" w:rsidRDefault="00000000" w:rsidP="00DF7DAC">
      <w:pPr>
        <w:spacing w:after="5" w:line="249" w:lineRule="auto"/>
        <w:ind w:left="900" w:right="-19" w:hanging="753"/>
      </w:pPr>
      <w:r>
        <w:rPr>
          <w:b/>
        </w:rPr>
        <w:t xml:space="preserve">Acute Toxicity Estimate  </w:t>
      </w:r>
      <w:r>
        <w:t>No</w:t>
      </w:r>
      <w:r w:rsidR="00DF7DAC">
        <w:t xml:space="preserve"> </w:t>
      </w:r>
      <w:r>
        <w:t xml:space="preserve">data available.  </w:t>
      </w:r>
    </w:p>
    <w:p w14:paraId="490AC36D" w14:textId="77777777" w:rsidR="00DF7DAC" w:rsidRDefault="00000000" w:rsidP="00DF7DAC">
      <w:pPr>
        <w:pStyle w:val="Heading2"/>
        <w:ind w:left="157" w:right="5111"/>
        <w:rPr>
          <w:b w:val="0"/>
        </w:rPr>
      </w:pPr>
      <w:r>
        <w:t xml:space="preserve">Immediate Effects  </w:t>
      </w:r>
      <w:r>
        <w:rPr>
          <w:b w:val="0"/>
        </w:rPr>
        <w:t>Causes</w:t>
      </w:r>
      <w:r w:rsidR="00DF7DAC">
        <w:rPr>
          <w:b w:val="0"/>
        </w:rPr>
        <w:t xml:space="preserve"> </w:t>
      </w:r>
      <w:r>
        <w:rPr>
          <w:b w:val="0"/>
        </w:rPr>
        <w:t xml:space="preserve">burns. </w:t>
      </w:r>
    </w:p>
    <w:p w14:paraId="6AD903E1" w14:textId="77777777" w:rsidR="00DF7DAC" w:rsidRDefault="00000000" w:rsidP="00DF7DAC">
      <w:pPr>
        <w:pStyle w:val="Heading2"/>
        <w:ind w:left="157" w:right="4301"/>
      </w:pPr>
      <w:r>
        <w:t xml:space="preserve">Delayed Effects  </w:t>
      </w:r>
      <w:r w:rsidRPr="00DF7DAC">
        <w:rPr>
          <w:b w:val="0"/>
          <w:bCs/>
        </w:rPr>
        <w:t xml:space="preserve">No information on significant adverse effects.  </w:t>
      </w:r>
    </w:p>
    <w:p w14:paraId="0A9BA245" w14:textId="0FBD43A6" w:rsidR="00E41AB0" w:rsidRDefault="00000000" w:rsidP="00DF7DAC">
      <w:pPr>
        <w:pStyle w:val="Heading2"/>
        <w:ind w:left="157" w:right="5111"/>
      </w:pPr>
      <w:r>
        <w:t xml:space="preserve">Irritation/Corrosivity Data  </w:t>
      </w:r>
    </w:p>
    <w:p w14:paraId="0FACD58F" w14:textId="77777777" w:rsidR="00E41AB0" w:rsidRDefault="00000000">
      <w:pPr>
        <w:ind w:left="162" w:right="612" w:firstLine="600"/>
      </w:pPr>
      <w:proofErr w:type="gramStart"/>
      <w:r>
        <w:t>Causes</w:t>
      </w:r>
      <w:proofErr w:type="gramEnd"/>
      <w:r>
        <w:t xml:space="preserve"> severe skin burns and eye damage.  </w:t>
      </w:r>
      <w:proofErr w:type="gramStart"/>
      <w:r>
        <w:t>Causes</w:t>
      </w:r>
      <w:proofErr w:type="gramEnd"/>
      <w:r>
        <w:t xml:space="preserve"> severe damage to the respiratory tract. </w:t>
      </w:r>
      <w:r>
        <w:rPr>
          <w:b/>
        </w:rPr>
        <w:t xml:space="preserve">Respiratory Sensitization  </w:t>
      </w:r>
    </w:p>
    <w:p w14:paraId="74899408" w14:textId="77777777" w:rsidR="00E41AB0" w:rsidRDefault="00000000">
      <w:pPr>
        <w:ind w:left="757" w:right="83"/>
      </w:pPr>
      <w:r>
        <w:t xml:space="preserve">Based on best current information, there is no known human sensitization associated with this product.  </w:t>
      </w:r>
    </w:p>
    <w:p w14:paraId="5D00E2E0" w14:textId="77777777" w:rsidR="00E41AB0" w:rsidRDefault="00000000">
      <w:pPr>
        <w:spacing w:after="5" w:line="249" w:lineRule="auto"/>
        <w:ind w:left="157" w:right="2499"/>
      </w:pPr>
      <w:r>
        <w:rPr>
          <w:b/>
        </w:rPr>
        <w:t xml:space="preserve">Dermal Sensitization  </w:t>
      </w:r>
    </w:p>
    <w:p w14:paraId="060CA1D7" w14:textId="77777777" w:rsidR="00E41AB0" w:rsidRDefault="00000000">
      <w:pPr>
        <w:ind w:left="757" w:right="83"/>
      </w:pPr>
      <w:r>
        <w:t xml:space="preserve">Based on best current information, there is no known human sensitization associated with this product.  </w:t>
      </w:r>
    </w:p>
    <w:p w14:paraId="2DA96F40" w14:textId="77777777" w:rsidR="00E41AB0" w:rsidRDefault="00000000">
      <w:pPr>
        <w:spacing w:after="5" w:line="249" w:lineRule="auto"/>
        <w:ind w:left="157" w:right="2499"/>
      </w:pPr>
      <w:r>
        <w:rPr>
          <w:b/>
        </w:rPr>
        <w:t xml:space="preserve">Component Carcinogenicity  </w:t>
      </w:r>
    </w:p>
    <w:p w14:paraId="581DC24A" w14:textId="77777777" w:rsidR="00E41AB0" w:rsidRDefault="00000000">
      <w:pPr>
        <w:ind w:left="757" w:right="83"/>
      </w:pPr>
      <w:r>
        <w:t xml:space="preserve">None of this product's components are listed by ACGIH, IARC, NTP, DFG or OSHA.  </w:t>
      </w:r>
    </w:p>
    <w:p w14:paraId="08B37B23" w14:textId="77777777" w:rsidR="00E41AB0" w:rsidRDefault="00000000">
      <w:pPr>
        <w:spacing w:after="5" w:line="249" w:lineRule="auto"/>
        <w:ind w:left="157" w:right="2499"/>
      </w:pPr>
      <w:r>
        <w:rPr>
          <w:b/>
        </w:rPr>
        <w:t xml:space="preserve">Germ Cell Mutagenicity  </w:t>
      </w:r>
    </w:p>
    <w:p w14:paraId="6887908E" w14:textId="77777777" w:rsidR="00E41AB0" w:rsidRDefault="00000000">
      <w:pPr>
        <w:ind w:left="757" w:right="83"/>
      </w:pPr>
      <w:r>
        <w:t xml:space="preserve">Based on best current information, there is no known mutagenicity associated with this product.  </w:t>
      </w:r>
    </w:p>
    <w:p w14:paraId="33C1832F" w14:textId="77777777" w:rsidR="00E41AB0" w:rsidRDefault="00000000">
      <w:pPr>
        <w:spacing w:after="5" w:line="249" w:lineRule="auto"/>
        <w:ind w:left="157" w:right="2499"/>
      </w:pPr>
      <w:r>
        <w:rPr>
          <w:b/>
        </w:rPr>
        <w:t xml:space="preserve">Tumorigenic Data  </w:t>
      </w:r>
    </w:p>
    <w:p w14:paraId="21D2759F" w14:textId="77777777" w:rsidR="00E41AB0" w:rsidRDefault="00000000">
      <w:pPr>
        <w:ind w:left="757" w:right="83"/>
      </w:pPr>
      <w:r>
        <w:t xml:space="preserve">Based on best current information, there is no known teratogenicity associated with this product.  </w:t>
      </w:r>
    </w:p>
    <w:p w14:paraId="21F71C8C" w14:textId="77777777" w:rsidR="00E41AB0" w:rsidRDefault="00000000">
      <w:pPr>
        <w:pStyle w:val="Heading2"/>
        <w:ind w:left="157" w:right="2499"/>
      </w:pPr>
      <w:r>
        <w:t xml:space="preserve">Reproductive Toxicity  </w:t>
      </w:r>
    </w:p>
    <w:p w14:paraId="200EDAC9" w14:textId="77777777" w:rsidR="00E41AB0" w:rsidRDefault="00000000">
      <w:pPr>
        <w:ind w:left="757" w:right="83"/>
      </w:pPr>
      <w:r>
        <w:t xml:space="preserve">Based on best current information, there is no known reproductive toxicity associated with this product. Also see SECTION 15: CALIFORNIA.  </w:t>
      </w:r>
    </w:p>
    <w:p w14:paraId="74EC2623" w14:textId="77777777" w:rsidR="00E41AB0" w:rsidRDefault="00000000" w:rsidP="00DF7DAC">
      <w:pPr>
        <w:spacing w:after="5" w:line="249" w:lineRule="auto"/>
        <w:ind w:left="747" w:right="2771" w:hanging="600"/>
      </w:pPr>
      <w:r>
        <w:rPr>
          <w:b/>
        </w:rPr>
        <w:t xml:space="preserve">Specific Target Organ Toxicity - Single Exposure  </w:t>
      </w:r>
      <w:r>
        <w:t xml:space="preserve">No target organs identified.  </w:t>
      </w:r>
    </w:p>
    <w:p w14:paraId="227FF3BE" w14:textId="77777777" w:rsidR="00E41AB0" w:rsidRDefault="00000000" w:rsidP="00DF7DAC">
      <w:pPr>
        <w:spacing w:after="5" w:line="249" w:lineRule="auto"/>
        <w:ind w:left="747" w:right="1151" w:hanging="600"/>
      </w:pPr>
      <w:r>
        <w:rPr>
          <w:b/>
        </w:rPr>
        <w:t xml:space="preserve">Specific Target Organ Toxicity - Repeated Exposure  </w:t>
      </w:r>
      <w:r>
        <w:t xml:space="preserve">No target organs identified.  </w:t>
      </w:r>
    </w:p>
    <w:p w14:paraId="21B69093" w14:textId="77777777" w:rsidR="00E41AB0" w:rsidRDefault="00000000">
      <w:pPr>
        <w:spacing w:after="5" w:line="249" w:lineRule="auto"/>
        <w:ind w:left="157" w:right="2499"/>
      </w:pPr>
      <w:r>
        <w:rPr>
          <w:b/>
        </w:rPr>
        <w:t xml:space="preserve">Aspiration hazard  </w:t>
      </w:r>
    </w:p>
    <w:p w14:paraId="73D514FE" w14:textId="77777777" w:rsidR="00E41AB0" w:rsidRDefault="00000000">
      <w:pPr>
        <w:ind w:left="757" w:right="83"/>
      </w:pPr>
      <w:r>
        <w:t xml:space="preserve">No information </w:t>
      </w:r>
      <w:proofErr w:type="gramStart"/>
      <w:r>
        <w:t>available</w:t>
      </w:r>
      <w:proofErr w:type="gramEnd"/>
      <w:r>
        <w:t xml:space="preserve"> for the product.  </w:t>
      </w:r>
    </w:p>
    <w:p w14:paraId="509339F3" w14:textId="77777777" w:rsidR="00E41AB0" w:rsidRDefault="00000000">
      <w:pPr>
        <w:pStyle w:val="Heading2"/>
        <w:ind w:left="157" w:right="2499"/>
      </w:pPr>
      <w:r>
        <w:t xml:space="preserve">Medical Conditions Aggravated by Exposure </w:t>
      </w:r>
    </w:p>
    <w:p w14:paraId="3B230BD9" w14:textId="77777777" w:rsidR="00E41AB0" w:rsidRDefault="00000000">
      <w:pPr>
        <w:ind w:left="757" w:right="83"/>
      </w:pPr>
      <w:r>
        <w:t xml:space="preserve">Individuals with pre-existing respiratory tract (nose, throat, and lungs), central nervous system, kidney, eye, and/or skin disorders may have increased susceptibility to the effects of exposure.  </w:t>
      </w:r>
    </w:p>
    <w:p w14:paraId="4A8A653D" w14:textId="77777777" w:rsidR="00E41AB0" w:rsidRDefault="00000000">
      <w:pPr>
        <w:spacing w:after="5" w:line="249" w:lineRule="auto"/>
        <w:ind w:left="157" w:right="2499"/>
      </w:pPr>
      <w:r>
        <w:rPr>
          <w:b/>
        </w:rPr>
        <w:t xml:space="preserve">Additional Data </w:t>
      </w:r>
    </w:p>
    <w:p w14:paraId="3A5AB418" w14:textId="77777777" w:rsidR="00E41AB0" w:rsidRDefault="00000000">
      <w:pPr>
        <w:ind w:left="757" w:right="83"/>
      </w:pPr>
      <w:r>
        <w:lastRenderedPageBreak/>
        <w:t xml:space="preserve">No additional information is available.  </w:t>
      </w:r>
    </w:p>
    <w:p w14:paraId="44BBDBE1" w14:textId="77777777" w:rsidR="00E41AB0" w:rsidRDefault="00000000">
      <w:pPr>
        <w:spacing w:after="0" w:line="259" w:lineRule="auto"/>
        <w:ind w:left="762" w:firstLine="0"/>
      </w:pPr>
      <w:r>
        <w:t xml:space="preserve"> </w:t>
      </w:r>
    </w:p>
    <w:p w14:paraId="75EF1470" w14:textId="77777777" w:rsidR="00E41AB0" w:rsidRDefault="00000000">
      <w:pPr>
        <w:spacing w:after="0" w:line="259" w:lineRule="auto"/>
        <w:ind w:left="762" w:firstLine="0"/>
      </w:pPr>
      <w:r>
        <w:t xml:space="preserve"> </w:t>
      </w:r>
    </w:p>
    <w:p w14:paraId="6FEFF463" w14:textId="77777777" w:rsidR="00E41AB0" w:rsidRDefault="00000000">
      <w:pPr>
        <w:pStyle w:val="Heading1"/>
        <w:ind w:left="84" w:right="1"/>
      </w:pPr>
      <w:r>
        <w:t xml:space="preserve">Section 12 - ECOLOGICAL INFORMATION </w:t>
      </w:r>
    </w:p>
    <w:p w14:paraId="637F62CA" w14:textId="77777777" w:rsidR="00E41AB0" w:rsidRDefault="00000000">
      <w:pPr>
        <w:pStyle w:val="Heading2"/>
        <w:ind w:left="157" w:right="2499"/>
      </w:pPr>
      <w:r>
        <w:t xml:space="preserve">Component Analysis - Aquatic Toxicity  </w:t>
      </w:r>
    </w:p>
    <w:tbl>
      <w:tblPr>
        <w:tblStyle w:val="TableGrid"/>
        <w:tblW w:w="8706" w:type="dxa"/>
        <w:tblInd w:w="789" w:type="dxa"/>
        <w:tblCellMar>
          <w:left w:w="101" w:type="dxa"/>
          <w:right w:w="115" w:type="dxa"/>
        </w:tblCellMar>
        <w:tblLook w:val="04A0" w:firstRow="1" w:lastRow="0" w:firstColumn="1" w:lastColumn="0" w:noHBand="0" w:noVBand="1"/>
      </w:tblPr>
      <w:tblGrid>
        <w:gridCol w:w="2654"/>
        <w:gridCol w:w="6052"/>
      </w:tblGrid>
      <w:tr w:rsidR="00E41AB0" w14:paraId="7DD1E110"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28FDBDB8" w14:textId="77777777" w:rsidR="00E41AB0" w:rsidRDefault="00000000">
            <w:pPr>
              <w:spacing w:after="0" w:line="259" w:lineRule="auto"/>
              <w:ind w:left="0" w:firstLine="0"/>
            </w:pPr>
            <w:r>
              <w:rPr>
                <w:b/>
              </w:rPr>
              <w:t>Sodium alkyl olefin sulfonate</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964099F" w14:textId="77777777" w:rsidR="00E41AB0" w:rsidRDefault="00000000">
            <w:pPr>
              <w:spacing w:after="0" w:line="259" w:lineRule="auto"/>
              <w:ind w:left="4" w:firstLine="0"/>
            </w:pPr>
            <w:r>
              <w:rPr>
                <w:b/>
              </w:rPr>
              <w:t>68439-57-6</w:t>
            </w:r>
            <w:r>
              <w:t xml:space="preserve"> </w:t>
            </w:r>
          </w:p>
        </w:tc>
      </w:tr>
      <w:tr w:rsidR="00E41AB0" w14:paraId="529557F3" w14:textId="77777777">
        <w:trPr>
          <w:trHeight w:val="706"/>
        </w:trPr>
        <w:tc>
          <w:tcPr>
            <w:tcW w:w="2654" w:type="dxa"/>
            <w:tcBorders>
              <w:top w:val="double" w:sz="6" w:space="0" w:color="000000"/>
              <w:left w:val="double" w:sz="6" w:space="0" w:color="000000"/>
              <w:bottom w:val="double" w:sz="6" w:space="0" w:color="000000"/>
              <w:right w:val="double" w:sz="6" w:space="0" w:color="000000"/>
            </w:tcBorders>
            <w:vAlign w:val="center"/>
          </w:tcPr>
          <w:p w14:paraId="77B42DE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5650EF5F" w14:textId="77777777" w:rsidR="00E41AB0" w:rsidRDefault="00000000">
            <w:pPr>
              <w:spacing w:after="0" w:line="259" w:lineRule="auto"/>
              <w:ind w:left="4" w:firstLine="0"/>
            </w:pPr>
            <w:r>
              <w:t xml:space="preserve">LC50 96 h </w:t>
            </w:r>
            <w:proofErr w:type="spellStart"/>
            <w:r>
              <w:t>Brachydanio</w:t>
            </w:r>
            <w:proofErr w:type="spellEnd"/>
            <w:r>
              <w:t xml:space="preserve"> rerio 1 - 10 mg/L [static ]; LC50 96 h </w:t>
            </w:r>
          </w:p>
          <w:p w14:paraId="79FBF93B" w14:textId="77777777" w:rsidR="00E41AB0" w:rsidRDefault="00000000">
            <w:pPr>
              <w:spacing w:after="0" w:line="259" w:lineRule="auto"/>
              <w:ind w:left="4" w:firstLine="0"/>
            </w:pPr>
            <w:proofErr w:type="spellStart"/>
            <w:r>
              <w:t>Brachydanio</w:t>
            </w:r>
            <w:proofErr w:type="spellEnd"/>
            <w:r>
              <w:t xml:space="preserve"> rerio 12.2 mg/L [semi-static ] </w:t>
            </w:r>
          </w:p>
        </w:tc>
      </w:tr>
      <w:tr w:rsidR="00E41AB0" w14:paraId="33E0352F"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465BE782"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4ECD4516" w14:textId="77777777" w:rsidR="00E41AB0" w:rsidRDefault="00000000">
            <w:pPr>
              <w:spacing w:after="0" w:line="259" w:lineRule="auto"/>
              <w:ind w:left="4" w:firstLine="0"/>
            </w:pPr>
            <w:r>
              <w:rPr>
                <w:b/>
              </w:rPr>
              <w:t>34590-94-8</w:t>
            </w:r>
            <w:r>
              <w:t xml:space="preserve"> </w:t>
            </w:r>
          </w:p>
        </w:tc>
      </w:tr>
      <w:tr w:rsidR="00E41AB0" w14:paraId="6964D14C"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3B651DE6"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138C185" w14:textId="77777777" w:rsidR="00E41AB0" w:rsidRDefault="00000000">
            <w:pPr>
              <w:spacing w:after="0" w:line="259" w:lineRule="auto"/>
              <w:ind w:left="3" w:firstLine="0"/>
            </w:pPr>
            <w:r>
              <w:t xml:space="preserve">LC50 96 h </w:t>
            </w:r>
            <w:proofErr w:type="spellStart"/>
            <w:r>
              <w:t>Pimephales</w:t>
            </w:r>
            <w:proofErr w:type="spellEnd"/>
            <w:r>
              <w:t xml:space="preserve"> </w:t>
            </w:r>
            <w:proofErr w:type="spellStart"/>
            <w:r>
              <w:t>promelas</w:t>
            </w:r>
            <w:proofErr w:type="spellEnd"/>
            <w:r>
              <w:t xml:space="preserve"> &gt;10000 mg/L [static ] </w:t>
            </w:r>
          </w:p>
        </w:tc>
      </w:tr>
      <w:tr w:rsidR="00E41AB0" w14:paraId="0E25EFA7" w14:textId="77777777">
        <w:trPr>
          <w:trHeight w:val="457"/>
        </w:trPr>
        <w:tc>
          <w:tcPr>
            <w:tcW w:w="2654" w:type="dxa"/>
            <w:tcBorders>
              <w:top w:val="double" w:sz="6" w:space="0" w:color="000000"/>
              <w:left w:val="double" w:sz="6" w:space="0" w:color="000000"/>
              <w:bottom w:val="double" w:sz="6" w:space="0" w:color="000000"/>
              <w:right w:val="double" w:sz="6" w:space="0" w:color="000000"/>
            </w:tcBorders>
            <w:vAlign w:val="center"/>
          </w:tcPr>
          <w:p w14:paraId="5BBE4379" w14:textId="77777777" w:rsidR="00E41AB0" w:rsidRDefault="00000000">
            <w:pPr>
              <w:spacing w:after="0" w:line="259" w:lineRule="auto"/>
              <w:ind w:left="0" w:firstLine="0"/>
            </w:pPr>
            <w:r>
              <w:t xml:space="preserve">Invertebrate:  </w:t>
            </w:r>
          </w:p>
        </w:tc>
        <w:tc>
          <w:tcPr>
            <w:tcW w:w="6052" w:type="dxa"/>
            <w:tcBorders>
              <w:top w:val="double" w:sz="6" w:space="0" w:color="000000"/>
              <w:left w:val="double" w:sz="6" w:space="0" w:color="000000"/>
              <w:bottom w:val="double" w:sz="6" w:space="0" w:color="000000"/>
              <w:right w:val="double" w:sz="6" w:space="0" w:color="000000"/>
            </w:tcBorders>
            <w:vAlign w:val="center"/>
          </w:tcPr>
          <w:p w14:paraId="2D2F6441" w14:textId="77777777" w:rsidR="00E41AB0" w:rsidRDefault="00000000">
            <w:pPr>
              <w:spacing w:after="0" w:line="259" w:lineRule="auto"/>
              <w:ind w:left="4" w:firstLine="0"/>
            </w:pPr>
            <w:r>
              <w:t xml:space="preserve">LC50 48 h Daphnia magna 1919 mg/L IUCLID  </w:t>
            </w:r>
          </w:p>
        </w:tc>
      </w:tr>
      <w:tr w:rsidR="00E41AB0" w14:paraId="762B0038"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0678B92" w14:textId="77777777" w:rsidR="00E41AB0" w:rsidRDefault="00000000">
            <w:pPr>
              <w:spacing w:after="0" w:line="259" w:lineRule="auto"/>
              <w:ind w:left="0" w:firstLine="0"/>
            </w:pPr>
            <w:r>
              <w:rPr>
                <w:b/>
              </w:rPr>
              <w:t>2-Propanol, 1-propoxy-</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7F6238D3" w14:textId="77777777" w:rsidR="00E41AB0" w:rsidRDefault="00000000">
            <w:pPr>
              <w:spacing w:after="0" w:line="259" w:lineRule="auto"/>
              <w:ind w:left="4" w:firstLine="0"/>
            </w:pPr>
            <w:r>
              <w:rPr>
                <w:b/>
              </w:rPr>
              <w:t>1569-01-3</w:t>
            </w:r>
            <w:r>
              <w:t xml:space="preserve"> </w:t>
            </w:r>
          </w:p>
        </w:tc>
      </w:tr>
      <w:tr w:rsidR="00E41AB0" w14:paraId="0CA62F19"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6AB45110"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2296C23C" w14:textId="77777777" w:rsidR="00E41AB0" w:rsidRDefault="00000000">
            <w:pPr>
              <w:spacing w:after="0" w:line="259" w:lineRule="auto"/>
              <w:ind w:left="3" w:firstLine="0"/>
            </w:pPr>
            <w:r>
              <w:t xml:space="preserve">LC50 96 h Oncorhynchus mykiss &gt;100 mg/L [static ] </w:t>
            </w:r>
          </w:p>
        </w:tc>
      </w:tr>
      <w:tr w:rsidR="00E41AB0" w14:paraId="0220BE50" w14:textId="77777777">
        <w:trPr>
          <w:trHeight w:val="458"/>
        </w:trPr>
        <w:tc>
          <w:tcPr>
            <w:tcW w:w="2654" w:type="dxa"/>
            <w:tcBorders>
              <w:top w:val="double" w:sz="6" w:space="0" w:color="000000"/>
              <w:left w:val="double" w:sz="6" w:space="0" w:color="000000"/>
              <w:bottom w:val="double" w:sz="6" w:space="0" w:color="000000"/>
              <w:right w:val="double" w:sz="6" w:space="0" w:color="000000"/>
            </w:tcBorders>
            <w:vAlign w:val="center"/>
          </w:tcPr>
          <w:p w14:paraId="5E698781" w14:textId="77777777" w:rsidR="00E41AB0" w:rsidRDefault="00000000">
            <w:pPr>
              <w:spacing w:after="0" w:line="259" w:lineRule="auto"/>
              <w:ind w:left="0" w:firstLine="0"/>
            </w:pPr>
            <w:r>
              <w:rPr>
                <w:b/>
              </w:rPr>
              <w:t>Silicic acid, disodium salt</w:t>
            </w:r>
            <w:r>
              <w:t xml:space="preserve"> </w:t>
            </w:r>
          </w:p>
        </w:tc>
        <w:tc>
          <w:tcPr>
            <w:tcW w:w="6052" w:type="dxa"/>
            <w:tcBorders>
              <w:top w:val="double" w:sz="6" w:space="0" w:color="000000"/>
              <w:left w:val="double" w:sz="6" w:space="0" w:color="000000"/>
              <w:bottom w:val="double" w:sz="6" w:space="0" w:color="000000"/>
              <w:right w:val="double" w:sz="6" w:space="0" w:color="000000"/>
            </w:tcBorders>
            <w:vAlign w:val="center"/>
          </w:tcPr>
          <w:p w14:paraId="11804D43" w14:textId="77777777" w:rsidR="00E41AB0" w:rsidRDefault="00000000">
            <w:pPr>
              <w:spacing w:after="0" w:line="259" w:lineRule="auto"/>
              <w:ind w:left="4" w:firstLine="0"/>
            </w:pPr>
            <w:r>
              <w:rPr>
                <w:b/>
              </w:rPr>
              <w:t>6834-92-0</w:t>
            </w:r>
            <w:r>
              <w:t xml:space="preserve"> </w:t>
            </w:r>
          </w:p>
        </w:tc>
      </w:tr>
      <w:tr w:rsidR="00E41AB0" w14:paraId="7B7E3F85" w14:textId="77777777">
        <w:trPr>
          <w:trHeight w:val="707"/>
        </w:trPr>
        <w:tc>
          <w:tcPr>
            <w:tcW w:w="2654" w:type="dxa"/>
            <w:tcBorders>
              <w:top w:val="double" w:sz="6" w:space="0" w:color="000000"/>
              <w:left w:val="double" w:sz="6" w:space="0" w:color="000000"/>
              <w:bottom w:val="double" w:sz="6" w:space="0" w:color="000000"/>
              <w:right w:val="double" w:sz="6" w:space="0" w:color="000000"/>
            </w:tcBorders>
            <w:vAlign w:val="center"/>
          </w:tcPr>
          <w:p w14:paraId="3D31B4AA" w14:textId="77777777" w:rsidR="00E41AB0" w:rsidRDefault="00000000">
            <w:pPr>
              <w:spacing w:after="0" w:line="259" w:lineRule="auto"/>
              <w:ind w:left="0" w:firstLine="0"/>
            </w:pPr>
            <w:r>
              <w:t xml:space="preserve">Fish:  </w:t>
            </w:r>
          </w:p>
        </w:tc>
        <w:tc>
          <w:tcPr>
            <w:tcW w:w="6052" w:type="dxa"/>
            <w:tcBorders>
              <w:top w:val="double" w:sz="6" w:space="0" w:color="000000"/>
              <w:left w:val="double" w:sz="6" w:space="0" w:color="000000"/>
              <w:bottom w:val="double" w:sz="6" w:space="0" w:color="000000"/>
              <w:right w:val="double" w:sz="6" w:space="0" w:color="000000"/>
            </w:tcBorders>
            <w:vAlign w:val="center"/>
          </w:tcPr>
          <w:p w14:paraId="36ECC10B" w14:textId="77777777" w:rsidR="00E41AB0" w:rsidRDefault="00000000">
            <w:pPr>
              <w:spacing w:after="0" w:line="259" w:lineRule="auto"/>
              <w:ind w:left="4" w:firstLine="0"/>
            </w:pPr>
            <w:r>
              <w:t xml:space="preserve">LC50 96 h </w:t>
            </w:r>
            <w:proofErr w:type="spellStart"/>
            <w:r>
              <w:t>Brachydanio</w:t>
            </w:r>
            <w:proofErr w:type="spellEnd"/>
            <w:r>
              <w:t xml:space="preserve"> rerio 210 mg/L [semi-static ]; LC50 96 h </w:t>
            </w:r>
          </w:p>
          <w:p w14:paraId="33B680F6" w14:textId="77777777" w:rsidR="00E41AB0" w:rsidRDefault="00000000">
            <w:pPr>
              <w:spacing w:after="0" w:line="259" w:lineRule="auto"/>
              <w:ind w:left="4" w:firstLine="0"/>
            </w:pPr>
            <w:proofErr w:type="spellStart"/>
            <w:r>
              <w:t>Brachydanio</w:t>
            </w:r>
            <w:proofErr w:type="spellEnd"/>
            <w:r>
              <w:t xml:space="preserve"> rerio 210 mg/L </w:t>
            </w:r>
          </w:p>
        </w:tc>
      </w:tr>
    </w:tbl>
    <w:p w14:paraId="3557CF92" w14:textId="77777777" w:rsidR="00E41AB0" w:rsidRDefault="00000000">
      <w:pPr>
        <w:spacing w:after="5" w:line="249" w:lineRule="auto"/>
        <w:ind w:left="157" w:right="2499"/>
      </w:pPr>
      <w:r>
        <w:rPr>
          <w:b/>
        </w:rPr>
        <w:t xml:space="preserve">Persistence and Degradability  </w:t>
      </w:r>
    </w:p>
    <w:p w14:paraId="04C2F06E" w14:textId="77777777" w:rsidR="00E41AB0" w:rsidRDefault="00000000">
      <w:pPr>
        <w:ind w:left="757" w:right="83"/>
      </w:pPr>
      <w:r>
        <w:t xml:space="preserve">No information </w:t>
      </w:r>
      <w:proofErr w:type="gramStart"/>
      <w:r>
        <w:t>available</w:t>
      </w:r>
      <w:proofErr w:type="gramEnd"/>
      <w:r>
        <w:t xml:space="preserve"> for the product.  </w:t>
      </w:r>
    </w:p>
    <w:p w14:paraId="458E5E03" w14:textId="77777777" w:rsidR="00E41AB0" w:rsidRDefault="00000000">
      <w:pPr>
        <w:pStyle w:val="Heading2"/>
        <w:ind w:left="157" w:right="2499"/>
      </w:pPr>
      <w:proofErr w:type="spellStart"/>
      <w:r>
        <w:t>Bioaccumulative</w:t>
      </w:r>
      <w:proofErr w:type="spellEnd"/>
      <w:r>
        <w:t xml:space="preserve"> Potential  </w:t>
      </w:r>
    </w:p>
    <w:p w14:paraId="01B97FD2" w14:textId="77777777" w:rsidR="00E41AB0" w:rsidRDefault="00000000">
      <w:pPr>
        <w:ind w:left="162" w:right="4716" w:firstLine="600"/>
      </w:pPr>
      <w:r>
        <w:t xml:space="preserve">No information </w:t>
      </w:r>
      <w:proofErr w:type="gramStart"/>
      <w:r>
        <w:t>available</w:t>
      </w:r>
      <w:proofErr w:type="gramEnd"/>
      <w:r>
        <w:t xml:space="preserve"> for the product.  </w:t>
      </w:r>
      <w:r>
        <w:rPr>
          <w:b/>
        </w:rPr>
        <w:t xml:space="preserve">Mobility  </w:t>
      </w:r>
    </w:p>
    <w:p w14:paraId="44694FE4" w14:textId="77777777" w:rsidR="00E41AB0" w:rsidRDefault="00000000">
      <w:pPr>
        <w:ind w:left="757" w:right="83"/>
      </w:pPr>
      <w:r>
        <w:t xml:space="preserve">No information </w:t>
      </w:r>
      <w:proofErr w:type="gramStart"/>
      <w:r>
        <w:t>available</w:t>
      </w:r>
      <w:proofErr w:type="gramEnd"/>
      <w:r>
        <w:t xml:space="preserve"> for the product.  </w:t>
      </w:r>
    </w:p>
    <w:p w14:paraId="172AA4F1" w14:textId="77777777" w:rsidR="00E41AB0" w:rsidRDefault="00000000">
      <w:pPr>
        <w:spacing w:after="5" w:line="249" w:lineRule="auto"/>
        <w:ind w:left="157" w:right="2499"/>
      </w:pPr>
      <w:r>
        <w:rPr>
          <w:b/>
        </w:rPr>
        <w:t xml:space="preserve">Other Toxicity </w:t>
      </w:r>
    </w:p>
    <w:p w14:paraId="5A066420" w14:textId="77777777" w:rsidR="00E41AB0" w:rsidRDefault="00000000">
      <w:pPr>
        <w:spacing w:after="257"/>
        <w:ind w:left="757" w:right="83"/>
      </w:pPr>
      <w:r>
        <w:t xml:space="preserve">No additional information is available.  </w:t>
      </w:r>
    </w:p>
    <w:p w14:paraId="423C10C4" w14:textId="77777777" w:rsidR="00E41AB0" w:rsidRDefault="00000000">
      <w:pPr>
        <w:pStyle w:val="Heading1"/>
        <w:ind w:left="84" w:right="3"/>
      </w:pPr>
      <w:r>
        <w:t xml:space="preserve">Section 13 - DISPOSAL CONSIDERATIONS </w:t>
      </w:r>
    </w:p>
    <w:p w14:paraId="155C13AF" w14:textId="77777777" w:rsidR="00E41AB0" w:rsidRDefault="00000000">
      <w:pPr>
        <w:pStyle w:val="Heading2"/>
        <w:ind w:left="157" w:right="2499"/>
      </w:pPr>
      <w:r>
        <w:t xml:space="preserve">Disposal Methods </w:t>
      </w:r>
    </w:p>
    <w:p w14:paraId="086BEA4F" w14:textId="77777777" w:rsidR="00E41AB0" w:rsidRDefault="00000000">
      <w:pPr>
        <w:spacing w:after="259"/>
        <w:ind w:left="892" w:right="83"/>
      </w:pPr>
      <w:r>
        <w:t xml:space="preserve">Dispose in accordance with federal, state, provincial, and local regulations. Regulations may also apply to empty containers. The responsibility for proper waste disposal lies with the owner of the waste. Contact Safety-Kleen regarding proper recycling or disposal.  </w:t>
      </w:r>
    </w:p>
    <w:p w14:paraId="2940BE7F" w14:textId="33D8C403" w:rsidR="0088024C" w:rsidRDefault="0088024C">
      <w:pPr>
        <w:spacing w:after="160" w:line="278" w:lineRule="auto"/>
        <w:ind w:left="0" w:firstLine="0"/>
      </w:pPr>
      <w:r>
        <w:br w:type="page"/>
      </w:r>
    </w:p>
    <w:p w14:paraId="2F0881FC" w14:textId="77777777" w:rsidR="00E41AB0" w:rsidRDefault="00000000">
      <w:pPr>
        <w:pStyle w:val="Heading1"/>
        <w:ind w:left="84" w:right="3"/>
      </w:pPr>
      <w:r>
        <w:lastRenderedPageBreak/>
        <w:t xml:space="preserve">Section 14 - TRANSPORT INFORMATION </w:t>
      </w:r>
    </w:p>
    <w:p w14:paraId="746F7D9B" w14:textId="77777777" w:rsidR="00E41AB0" w:rsidRDefault="00000000">
      <w:pPr>
        <w:ind w:right="83"/>
      </w:pPr>
      <w:r>
        <w:rPr>
          <w:b/>
        </w:rPr>
        <w:t xml:space="preserve">US DOT Information:   </w:t>
      </w:r>
      <w:r>
        <w:t xml:space="preserve">Not regulated for transport. </w:t>
      </w:r>
    </w:p>
    <w:p w14:paraId="74329413" w14:textId="77777777" w:rsidR="00E41AB0" w:rsidRDefault="00000000">
      <w:pPr>
        <w:ind w:right="83"/>
      </w:pPr>
      <w:r>
        <w:rPr>
          <w:b/>
        </w:rPr>
        <w:t xml:space="preserve">IATA Information:   </w:t>
      </w:r>
      <w:r>
        <w:t xml:space="preserve">Not regulated for transport. </w:t>
      </w:r>
    </w:p>
    <w:p w14:paraId="536784FA" w14:textId="77777777" w:rsidR="00E41AB0" w:rsidRDefault="00000000">
      <w:pPr>
        <w:ind w:right="83"/>
      </w:pPr>
      <w:r>
        <w:rPr>
          <w:b/>
        </w:rPr>
        <w:t xml:space="preserve">IMDG Information:  </w:t>
      </w:r>
      <w:r>
        <w:t xml:space="preserve">Not regulated for transport. </w:t>
      </w:r>
    </w:p>
    <w:p w14:paraId="45655033" w14:textId="77777777" w:rsidR="00E41AB0" w:rsidRDefault="00000000">
      <w:pPr>
        <w:ind w:right="83"/>
      </w:pPr>
      <w:r>
        <w:rPr>
          <w:b/>
        </w:rPr>
        <w:t xml:space="preserve">TDG Information:   </w:t>
      </w:r>
      <w:r>
        <w:t xml:space="preserve">Not regulated for transport. </w:t>
      </w:r>
    </w:p>
    <w:p w14:paraId="5AC28526" w14:textId="77777777" w:rsidR="00E41AB0" w:rsidRDefault="00000000">
      <w:pPr>
        <w:ind w:right="83"/>
      </w:pPr>
      <w:r>
        <w:t xml:space="preserve">International Bulk Chemical Code  </w:t>
      </w:r>
    </w:p>
    <w:p w14:paraId="737AEDB9" w14:textId="77777777" w:rsidR="00E41AB0" w:rsidRDefault="00000000">
      <w:pPr>
        <w:ind w:left="757" w:right="83"/>
      </w:pPr>
      <w:r>
        <w:t xml:space="preserve">This material does not contain any chemicals required by the IBC Code to be identified as dangerous chemicals in bulk.  </w:t>
      </w:r>
    </w:p>
    <w:p w14:paraId="4DFEDA20" w14:textId="77777777" w:rsidR="00E41AB0" w:rsidRDefault="00000000">
      <w:pPr>
        <w:pStyle w:val="Heading1"/>
        <w:ind w:left="84" w:right="3"/>
      </w:pPr>
      <w:r>
        <w:t xml:space="preserve">Section 15 - REGULATORY INFORMATION </w:t>
      </w:r>
    </w:p>
    <w:p w14:paraId="4502EAA5" w14:textId="77777777" w:rsidR="00E41AB0" w:rsidRDefault="00000000">
      <w:pPr>
        <w:pStyle w:val="Heading2"/>
        <w:ind w:left="157" w:right="2499"/>
      </w:pPr>
      <w:r>
        <w:t xml:space="preserve">Canada Regulations  CEPA - Priority Substances List  </w:t>
      </w:r>
    </w:p>
    <w:p w14:paraId="1BF0A0CC" w14:textId="77777777" w:rsidR="00E41AB0" w:rsidRDefault="00000000">
      <w:pPr>
        <w:ind w:left="162" w:right="4120" w:firstLine="720"/>
      </w:pPr>
      <w:r>
        <w:t xml:space="preserve">None of </w:t>
      </w:r>
      <w:proofErr w:type="gramStart"/>
      <w:r>
        <w:t>this</w:t>
      </w:r>
      <w:proofErr w:type="gramEnd"/>
      <w:r>
        <w:t xml:space="preserve"> </w:t>
      </w:r>
      <w:proofErr w:type="gramStart"/>
      <w:r>
        <w:t>product's</w:t>
      </w:r>
      <w:proofErr w:type="gramEnd"/>
      <w:r>
        <w:t xml:space="preserve"> components are on the list.  </w:t>
      </w:r>
      <w:r>
        <w:rPr>
          <w:b/>
        </w:rPr>
        <w:t xml:space="preserve">Ozone Depleting Substances  </w:t>
      </w:r>
    </w:p>
    <w:p w14:paraId="79557850" w14:textId="77777777" w:rsidR="00E41AB0" w:rsidRDefault="00000000">
      <w:pPr>
        <w:ind w:left="892" w:right="83"/>
      </w:pPr>
      <w:r>
        <w:t xml:space="preserve">None of </w:t>
      </w:r>
      <w:proofErr w:type="gramStart"/>
      <w:r>
        <w:t>this</w:t>
      </w:r>
      <w:proofErr w:type="gramEnd"/>
      <w:r>
        <w:t xml:space="preserve"> </w:t>
      </w:r>
      <w:proofErr w:type="gramStart"/>
      <w:r>
        <w:t>product's</w:t>
      </w:r>
      <w:proofErr w:type="gramEnd"/>
      <w:r>
        <w:t xml:space="preserve"> components are on the list.  </w:t>
      </w:r>
    </w:p>
    <w:p w14:paraId="5EF59CD5" w14:textId="77777777" w:rsidR="00E41AB0" w:rsidRDefault="00000000">
      <w:pPr>
        <w:spacing w:after="5" w:line="249" w:lineRule="auto"/>
        <w:ind w:left="867" w:right="3311" w:hanging="720"/>
      </w:pPr>
      <w:r>
        <w:rPr>
          <w:b/>
        </w:rPr>
        <w:t xml:space="preserve">Council of Ministers of the Environment - Soil Quality Guidelines  </w:t>
      </w:r>
      <w:r>
        <w:t xml:space="preserve">None of this product's components are on the list.  </w:t>
      </w:r>
    </w:p>
    <w:p w14:paraId="0F8E7651" w14:textId="77777777" w:rsidR="00E41AB0" w:rsidRDefault="00000000">
      <w:pPr>
        <w:pStyle w:val="Heading2"/>
        <w:ind w:left="157" w:right="3620"/>
      </w:pPr>
      <w:r>
        <w:t xml:space="preserve">Council of Ministers of the Environment - Water Quality Guidelines  </w:t>
      </w:r>
      <w:r>
        <w:rPr>
          <w:b w:val="0"/>
        </w:rPr>
        <w:t xml:space="preserve">None of this product's components are on the list.  </w:t>
      </w:r>
      <w:r>
        <w:t xml:space="preserve">U.S. Federal Regulations  </w:t>
      </w:r>
    </w:p>
    <w:p w14:paraId="675DBA38" w14:textId="77777777" w:rsidR="00E41AB0" w:rsidRDefault="00000000">
      <w:pPr>
        <w:ind w:left="757" w:right="83"/>
      </w:pPr>
      <w:r>
        <w:t xml:space="preserve">None of this product's components are listed under SARA Sections 302/304 (40 CFR 355 Appendix A), SARA Section 313 (40 CFR 372.65), CERCLA (40 CFR 302.4), TSCA 12(b), or require an OSHA process safety plan.  </w:t>
      </w:r>
    </w:p>
    <w:p w14:paraId="11BDEA69" w14:textId="77777777" w:rsidR="00E41AB0" w:rsidRDefault="00000000">
      <w:pPr>
        <w:pStyle w:val="Heading2"/>
        <w:ind w:left="157" w:right="2499"/>
      </w:pPr>
      <w:r>
        <w:t xml:space="preserve">SARA Section 311/312 (40 CFR 370 Subparts B and C) reporting categories  </w:t>
      </w:r>
    </w:p>
    <w:p w14:paraId="3DD67F7C" w14:textId="77777777" w:rsidR="00E41AB0" w:rsidRDefault="00000000">
      <w:pPr>
        <w:ind w:left="162" w:right="889" w:firstLine="600"/>
      </w:pPr>
      <w:r>
        <w:t xml:space="preserve">Skin Corrosion/Irritation; Serious Eye Damage/Eye Irritation; Specific Target Organ Toxicity  </w:t>
      </w:r>
      <w:r>
        <w:rPr>
          <w:b/>
        </w:rPr>
        <w:t xml:space="preserve">U.S. State Regulations  </w:t>
      </w:r>
    </w:p>
    <w:p w14:paraId="68E57A82" w14:textId="77777777" w:rsidR="00E41AB0" w:rsidRDefault="00000000">
      <w:pPr>
        <w:ind w:left="757" w:right="83"/>
      </w:pPr>
      <w:r>
        <w:t xml:space="preserve">The following components appear on one or more of the following state hazardous substances lists:  </w:t>
      </w:r>
    </w:p>
    <w:tbl>
      <w:tblPr>
        <w:tblStyle w:val="TableGrid"/>
        <w:tblW w:w="7195" w:type="dxa"/>
        <w:tblInd w:w="789" w:type="dxa"/>
        <w:tblCellMar>
          <w:left w:w="101" w:type="dxa"/>
          <w:right w:w="4" w:type="dxa"/>
        </w:tblCellMar>
        <w:tblLook w:val="04A0" w:firstRow="1" w:lastRow="0" w:firstColumn="1" w:lastColumn="0" w:noHBand="0" w:noVBand="1"/>
      </w:tblPr>
      <w:tblGrid>
        <w:gridCol w:w="3423"/>
        <w:gridCol w:w="1144"/>
        <w:gridCol w:w="522"/>
        <w:gridCol w:w="533"/>
        <w:gridCol w:w="533"/>
        <w:gridCol w:w="522"/>
        <w:gridCol w:w="518"/>
      </w:tblGrid>
      <w:tr w:rsidR="00E41AB0" w14:paraId="20A87390" w14:textId="77777777">
        <w:trPr>
          <w:trHeight w:val="458"/>
        </w:trPr>
        <w:tc>
          <w:tcPr>
            <w:tcW w:w="3424" w:type="dxa"/>
            <w:tcBorders>
              <w:top w:val="double" w:sz="6" w:space="0" w:color="000000"/>
              <w:left w:val="double" w:sz="6" w:space="0" w:color="000000"/>
              <w:bottom w:val="double" w:sz="6" w:space="0" w:color="000000"/>
              <w:right w:val="double" w:sz="6" w:space="0" w:color="000000"/>
            </w:tcBorders>
            <w:vAlign w:val="center"/>
          </w:tcPr>
          <w:p w14:paraId="4699AB7C" w14:textId="77777777" w:rsidR="00E41AB0" w:rsidRDefault="00000000">
            <w:pPr>
              <w:spacing w:after="0" w:line="259" w:lineRule="auto"/>
              <w:ind w:left="0" w:firstLine="0"/>
            </w:pPr>
            <w:r>
              <w:t xml:space="preserve">Component  </w:t>
            </w:r>
          </w:p>
        </w:tc>
        <w:tc>
          <w:tcPr>
            <w:tcW w:w="1144" w:type="dxa"/>
            <w:tcBorders>
              <w:top w:val="double" w:sz="6" w:space="0" w:color="000000"/>
              <w:left w:val="double" w:sz="6" w:space="0" w:color="000000"/>
              <w:bottom w:val="double" w:sz="6" w:space="0" w:color="000000"/>
              <w:right w:val="double" w:sz="6" w:space="0" w:color="000000"/>
            </w:tcBorders>
            <w:vAlign w:val="center"/>
          </w:tcPr>
          <w:p w14:paraId="1054A138" w14:textId="77777777" w:rsidR="00E41AB0" w:rsidRDefault="00000000">
            <w:pPr>
              <w:spacing w:after="0" w:line="259" w:lineRule="auto"/>
              <w:ind w:left="4" w:firstLine="0"/>
            </w:pPr>
            <w:r>
              <w:t xml:space="preserve">CAS  </w:t>
            </w:r>
          </w:p>
        </w:tc>
        <w:tc>
          <w:tcPr>
            <w:tcW w:w="522" w:type="dxa"/>
            <w:tcBorders>
              <w:top w:val="double" w:sz="6" w:space="0" w:color="000000"/>
              <w:left w:val="double" w:sz="6" w:space="0" w:color="000000"/>
              <w:bottom w:val="double" w:sz="6" w:space="0" w:color="000000"/>
              <w:right w:val="double" w:sz="6" w:space="0" w:color="000000"/>
            </w:tcBorders>
            <w:vAlign w:val="center"/>
          </w:tcPr>
          <w:p w14:paraId="19B9ADC6" w14:textId="77777777" w:rsidR="00E41AB0" w:rsidRDefault="00000000">
            <w:pPr>
              <w:spacing w:after="0" w:line="259" w:lineRule="auto"/>
              <w:ind w:left="4" w:firstLine="0"/>
            </w:pPr>
            <w:r>
              <w:t xml:space="preserve">CA  </w:t>
            </w:r>
          </w:p>
        </w:tc>
        <w:tc>
          <w:tcPr>
            <w:tcW w:w="533" w:type="dxa"/>
            <w:tcBorders>
              <w:top w:val="double" w:sz="6" w:space="0" w:color="000000"/>
              <w:left w:val="double" w:sz="6" w:space="0" w:color="000000"/>
              <w:bottom w:val="double" w:sz="6" w:space="0" w:color="000000"/>
              <w:right w:val="double" w:sz="6" w:space="0" w:color="000000"/>
            </w:tcBorders>
            <w:vAlign w:val="center"/>
          </w:tcPr>
          <w:p w14:paraId="034C42E6" w14:textId="77777777" w:rsidR="00E41AB0" w:rsidRDefault="00000000">
            <w:pPr>
              <w:spacing w:after="0" w:line="259" w:lineRule="auto"/>
              <w:ind w:left="3" w:firstLine="0"/>
              <w:jc w:val="both"/>
            </w:pPr>
            <w:r>
              <w:t xml:space="preserve">MA  </w:t>
            </w:r>
          </w:p>
        </w:tc>
        <w:tc>
          <w:tcPr>
            <w:tcW w:w="533" w:type="dxa"/>
            <w:tcBorders>
              <w:top w:val="double" w:sz="6" w:space="0" w:color="000000"/>
              <w:left w:val="double" w:sz="6" w:space="0" w:color="000000"/>
              <w:bottom w:val="double" w:sz="6" w:space="0" w:color="000000"/>
              <w:right w:val="double" w:sz="6" w:space="0" w:color="000000"/>
            </w:tcBorders>
            <w:vAlign w:val="center"/>
          </w:tcPr>
          <w:p w14:paraId="1FAF2D5A" w14:textId="77777777" w:rsidR="00E41AB0" w:rsidRDefault="00000000">
            <w:pPr>
              <w:spacing w:after="0" w:line="259" w:lineRule="auto"/>
              <w:ind w:left="3" w:firstLine="0"/>
              <w:jc w:val="both"/>
            </w:pPr>
            <w:r>
              <w:t xml:space="preserve">MN  </w:t>
            </w:r>
          </w:p>
        </w:tc>
        <w:tc>
          <w:tcPr>
            <w:tcW w:w="522" w:type="dxa"/>
            <w:tcBorders>
              <w:top w:val="double" w:sz="6" w:space="0" w:color="000000"/>
              <w:left w:val="double" w:sz="6" w:space="0" w:color="000000"/>
              <w:bottom w:val="double" w:sz="6" w:space="0" w:color="000000"/>
              <w:right w:val="double" w:sz="6" w:space="0" w:color="000000"/>
            </w:tcBorders>
            <w:vAlign w:val="center"/>
          </w:tcPr>
          <w:p w14:paraId="1E6B873A" w14:textId="77777777" w:rsidR="00E41AB0" w:rsidRDefault="00000000">
            <w:pPr>
              <w:spacing w:after="0" w:line="259" w:lineRule="auto"/>
              <w:ind w:left="3" w:firstLine="0"/>
            </w:pPr>
            <w:r>
              <w:t xml:space="preserve">NJ  </w:t>
            </w:r>
          </w:p>
        </w:tc>
        <w:tc>
          <w:tcPr>
            <w:tcW w:w="518" w:type="dxa"/>
            <w:tcBorders>
              <w:top w:val="double" w:sz="6" w:space="0" w:color="000000"/>
              <w:left w:val="double" w:sz="6" w:space="0" w:color="000000"/>
              <w:bottom w:val="double" w:sz="6" w:space="0" w:color="000000"/>
              <w:right w:val="double" w:sz="6" w:space="0" w:color="000000"/>
            </w:tcBorders>
            <w:vAlign w:val="center"/>
          </w:tcPr>
          <w:p w14:paraId="1E2F8906" w14:textId="77777777" w:rsidR="00E41AB0" w:rsidRDefault="00000000">
            <w:pPr>
              <w:spacing w:after="0" w:line="259" w:lineRule="auto"/>
              <w:ind w:left="3" w:firstLine="0"/>
            </w:pPr>
            <w:r>
              <w:t xml:space="preserve">PA  </w:t>
            </w:r>
          </w:p>
        </w:tc>
      </w:tr>
      <w:tr w:rsidR="00E41AB0" w14:paraId="3B81C5C7" w14:textId="77777777">
        <w:trPr>
          <w:trHeight w:val="457"/>
        </w:trPr>
        <w:tc>
          <w:tcPr>
            <w:tcW w:w="3424" w:type="dxa"/>
            <w:tcBorders>
              <w:top w:val="double" w:sz="6" w:space="0" w:color="000000"/>
              <w:left w:val="double" w:sz="6" w:space="0" w:color="000000"/>
              <w:bottom w:val="double" w:sz="6" w:space="0" w:color="000000"/>
              <w:right w:val="double" w:sz="6" w:space="0" w:color="000000"/>
            </w:tcBorders>
            <w:vAlign w:val="center"/>
          </w:tcPr>
          <w:p w14:paraId="7966209E" w14:textId="77777777" w:rsidR="00E41AB0" w:rsidRDefault="00000000">
            <w:pPr>
              <w:spacing w:after="0" w:line="259" w:lineRule="auto"/>
              <w:ind w:left="0" w:firstLine="0"/>
            </w:pPr>
            <w:proofErr w:type="spellStart"/>
            <w:r>
              <w:rPr>
                <w:b/>
              </w:rPr>
              <w:t>Dipropylene</w:t>
            </w:r>
            <w:proofErr w:type="spellEnd"/>
            <w:r>
              <w:rPr>
                <w:b/>
              </w:rPr>
              <w:t xml:space="preserve"> glycol monomethyl ether</w:t>
            </w:r>
            <w:r>
              <w:t xml:space="preserve"> </w:t>
            </w:r>
          </w:p>
        </w:tc>
        <w:tc>
          <w:tcPr>
            <w:tcW w:w="1144" w:type="dxa"/>
            <w:tcBorders>
              <w:top w:val="double" w:sz="6" w:space="0" w:color="000000"/>
              <w:left w:val="double" w:sz="6" w:space="0" w:color="000000"/>
              <w:bottom w:val="double" w:sz="6" w:space="0" w:color="000000"/>
              <w:right w:val="double" w:sz="6" w:space="0" w:color="000000"/>
            </w:tcBorders>
            <w:vAlign w:val="center"/>
          </w:tcPr>
          <w:p w14:paraId="5DFE4E46" w14:textId="77777777" w:rsidR="00E41AB0" w:rsidRDefault="00000000">
            <w:pPr>
              <w:spacing w:after="0" w:line="259" w:lineRule="auto"/>
              <w:ind w:left="4" w:firstLine="0"/>
            </w:pPr>
            <w:r>
              <w:rPr>
                <w:b/>
              </w:rPr>
              <w:t>34590-94-8</w:t>
            </w:r>
            <w:r>
              <w:t xml:space="preserve"> </w:t>
            </w:r>
          </w:p>
        </w:tc>
        <w:tc>
          <w:tcPr>
            <w:tcW w:w="522" w:type="dxa"/>
            <w:tcBorders>
              <w:top w:val="double" w:sz="6" w:space="0" w:color="000000"/>
              <w:left w:val="double" w:sz="6" w:space="0" w:color="000000"/>
              <w:bottom w:val="double" w:sz="6" w:space="0" w:color="000000"/>
              <w:right w:val="double" w:sz="6" w:space="0" w:color="000000"/>
            </w:tcBorders>
            <w:vAlign w:val="center"/>
          </w:tcPr>
          <w:p w14:paraId="000DBD75"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A29E5CE" w14:textId="77777777" w:rsidR="00E41AB0" w:rsidRDefault="00000000">
            <w:pPr>
              <w:spacing w:after="0" w:line="259" w:lineRule="auto"/>
              <w:ind w:left="4" w:firstLine="0"/>
            </w:pPr>
            <w:r>
              <w:t xml:space="preserve">Yes  </w:t>
            </w:r>
          </w:p>
        </w:tc>
        <w:tc>
          <w:tcPr>
            <w:tcW w:w="533" w:type="dxa"/>
            <w:tcBorders>
              <w:top w:val="double" w:sz="6" w:space="0" w:color="000000"/>
              <w:left w:val="double" w:sz="6" w:space="0" w:color="000000"/>
              <w:bottom w:val="double" w:sz="6" w:space="0" w:color="000000"/>
              <w:right w:val="double" w:sz="6" w:space="0" w:color="000000"/>
            </w:tcBorders>
            <w:vAlign w:val="center"/>
          </w:tcPr>
          <w:p w14:paraId="2461E170" w14:textId="77777777" w:rsidR="00E41AB0" w:rsidRDefault="00000000">
            <w:pPr>
              <w:spacing w:after="0" w:line="259" w:lineRule="auto"/>
              <w:ind w:left="3" w:firstLine="0"/>
            </w:pPr>
            <w:r>
              <w:t xml:space="preserve">Yes  </w:t>
            </w:r>
          </w:p>
        </w:tc>
        <w:tc>
          <w:tcPr>
            <w:tcW w:w="522" w:type="dxa"/>
            <w:tcBorders>
              <w:top w:val="double" w:sz="6" w:space="0" w:color="000000"/>
              <w:left w:val="double" w:sz="6" w:space="0" w:color="000000"/>
              <w:bottom w:val="double" w:sz="6" w:space="0" w:color="000000"/>
              <w:right w:val="double" w:sz="6" w:space="0" w:color="000000"/>
            </w:tcBorders>
            <w:vAlign w:val="center"/>
          </w:tcPr>
          <w:p w14:paraId="5A123F62" w14:textId="77777777" w:rsidR="00E41AB0" w:rsidRDefault="00000000">
            <w:pPr>
              <w:spacing w:after="0" w:line="259" w:lineRule="auto"/>
              <w:ind w:left="3" w:firstLine="0"/>
            </w:pPr>
            <w:r>
              <w:t xml:space="preserve">Yes  </w:t>
            </w:r>
          </w:p>
        </w:tc>
        <w:tc>
          <w:tcPr>
            <w:tcW w:w="518" w:type="dxa"/>
            <w:tcBorders>
              <w:top w:val="double" w:sz="6" w:space="0" w:color="000000"/>
              <w:left w:val="double" w:sz="6" w:space="0" w:color="000000"/>
              <w:bottom w:val="double" w:sz="6" w:space="0" w:color="000000"/>
              <w:right w:val="double" w:sz="6" w:space="0" w:color="000000"/>
            </w:tcBorders>
            <w:vAlign w:val="center"/>
          </w:tcPr>
          <w:p w14:paraId="09166733" w14:textId="77777777" w:rsidR="00E41AB0" w:rsidRDefault="00000000">
            <w:pPr>
              <w:spacing w:after="0" w:line="259" w:lineRule="auto"/>
              <w:ind w:left="2" w:firstLine="0"/>
            </w:pPr>
            <w:r>
              <w:t xml:space="preserve">Yes  </w:t>
            </w:r>
          </w:p>
        </w:tc>
      </w:tr>
    </w:tbl>
    <w:p w14:paraId="7C8D2A3F" w14:textId="77777777" w:rsidR="00E41AB0" w:rsidRDefault="00000000">
      <w:pPr>
        <w:spacing w:after="5" w:line="249" w:lineRule="auto"/>
        <w:ind w:left="747" w:right="2499" w:hanging="600"/>
      </w:pPr>
      <w:r>
        <w:rPr>
          <w:b/>
        </w:rPr>
        <w:t xml:space="preserve">California Safe Drinking Water and Toxic Enforcement Act (Proposition 65)  </w:t>
      </w:r>
      <w:r>
        <w:t xml:space="preserve">Not listed under California Proposition 65.  </w:t>
      </w:r>
    </w:p>
    <w:p w14:paraId="4E9AB39D" w14:textId="77777777" w:rsidR="00E41AB0" w:rsidRDefault="00000000">
      <w:pPr>
        <w:pStyle w:val="Heading2"/>
        <w:ind w:left="747" w:right="6023" w:hanging="600"/>
      </w:pPr>
      <w:r>
        <w:t>Component Analysis - Inventory  Water</w:t>
      </w:r>
      <w:r>
        <w:rPr>
          <w:b w:val="0"/>
        </w:rPr>
        <w:t xml:space="preserve"> </w:t>
      </w:r>
      <w:r>
        <w:t>(7732-18-5)</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5F1FD760"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1FE96A46"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89EC9E8"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EB4B84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60D497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56C82861"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57C1FC62" w14:textId="77777777" w:rsidR="00E41AB0" w:rsidRDefault="00000000">
            <w:pPr>
              <w:spacing w:after="0" w:line="259" w:lineRule="auto"/>
              <w:ind w:left="90" w:firstLine="0"/>
            </w:pPr>
            <w:r>
              <w:t xml:space="preserve">JP - </w:t>
            </w:r>
          </w:p>
          <w:p w14:paraId="47FC3210"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119705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37F6D1D5"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DC9C44" w14:textId="77777777" w:rsidR="00E41AB0" w:rsidRDefault="00000000">
            <w:pPr>
              <w:spacing w:after="0" w:line="259" w:lineRule="auto"/>
              <w:ind w:left="90" w:firstLine="0"/>
            </w:pPr>
            <w:r>
              <w:t xml:space="preserve">KR KECI - </w:t>
            </w:r>
          </w:p>
          <w:p w14:paraId="3463A5E9"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6DE0A0E0" w14:textId="77777777" w:rsidR="00E41AB0" w:rsidRDefault="00000000">
            <w:pPr>
              <w:spacing w:after="0" w:line="259" w:lineRule="auto"/>
              <w:ind w:left="128" w:firstLine="0"/>
            </w:pPr>
            <w:r>
              <w:t xml:space="preserve">KR KECI - </w:t>
            </w:r>
          </w:p>
          <w:p w14:paraId="5D88AB48" w14:textId="77777777" w:rsidR="00E41AB0" w:rsidRDefault="00000000">
            <w:pPr>
              <w:spacing w:after="0" w:line="259" w:lineRule="auto"/>
              <w:ind w:left="128" w:firstLine="0"/>
            </w:pPr>
            <w:r>
              <w:t xml:space="preserve">Annex 2  </w:t>
            </w:r>
          </w:p>
        </w:tc>
      </w:tr>
      <w:tr w:rsidR="00E41AB0" w14:paraId="7FB43D05"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63965F21"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1ACC6C5A"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F6579BC"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62FBEE3F"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75EFD5A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0CE36D2A"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BDF987D" w14:textId="77777777" w:rsidR="00E41AB0" w:rsidRDefault="00000000">
            <w:pPr>
              <w:spacing w:after="0" w:line="259" w:lineRule="auto"/>
              <w:ind w:left="118" w:firstLine="0"/>
            </w:pPr>
            <w:r>
              <w:t xml:space="preserve">No  </w:t>
            </w:r>
          </w:p>
        </w:tc>
        <w:tc>
          <w:tcPr>
            <w:tcW w:w="519" w:type="dxa"/>
            <w:tcBorders>
              <w:top w:val="double" w:sz="6" w:space="0" w:color="000000"/>
              <w:left w:val="nil"/>
              <w:bottom w:val="double" w:sz="6" w:space="0" w:color="000000"/>
              <w:right w:val="double" w:sz="6" w:space="0" w:color="000000"/>
            </w:tcBorders>
          </w:tcPr>
          <w:p w14:paraId="1BE997AE"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6B6C9E63"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4105344D" w14:textId="77777777" w:rsidR="00E41AB0" w:rsidRDefault="00000000">
            <w:pPr>
              <w:spacing w:after="0" w:line="259" w:lineRule="auto"/>
              <w:ind w:left="126" w:firstLine="0"/>
            </w:pPr>
            <w:r>
              <w:t xml:space="preserve">No  </w:t>
            </w:r>
          </w:p>
        </w:tc>
      </w:tr>
      <w:tr w:rsidR="00E41AB0" w14:paraId="31A3BDA5"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095DADC"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F9EF14"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255C535"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6F7B4E27"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68722E71" w14:textId="77777777" w:rsidR="00E41AB0" w:rsidRDefault="00000000">
            <w:pPr>
              <w:spacing w:after="0" w:line="259" w:lineRule="auto"/>
              <w:ind w:left="90" w:firstLine="0"/>
            </w:pPr>
            <w:r>
              <w:t>TH-</w:t>
            </w:r>
          </w:p>
          <w:p w14:paraId="7F6CA40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05DE825C"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43BABCF"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403AFA5E" w14:textId="77777777" w:rsidR="00E41AB0" w:rsidRDefault="00E41AB0">
            <w:pPr>
              <w:spacing w:after="160" w:line="259" w:lineRule="auto"/>
              <w:ind w:left="0" w:firstLine="0"/>
            </w:pPr>
          </w:p>
        </w:tc>
      </w:tr>
      <w:tr w:rsidR="00E41AB0" w14:paraId="2D760212"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1AF2015"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666EA7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3E2A81DB"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FC48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27D998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17785146"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DD2B3D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174AD910" w14:textId="77777777" w:rsidR="00E41AB0" w:rsidRDefault="00E41AB0">
            <w:pPr>
              <w:spacing w:after="160" w:line="259" w:lineRule="auto"/>
              <w:ind w:left="0" w:firstLine="0"/>
            </w:pPr>
          </w:p>
        </w:tc>
      </w:tr>
    </w:tbl>
    <w:p w14:paraId="233A3C6A" w14:textId="77777777" w:rsidR="00E41AB0" w:rsidRDefault="00000000">
      <w:pPr>
        <w:spacing w:after="1" w:line="259" w:lineRule="auto"/>
        <w:ind w:left="762" w:firstLine="0"/>
      </w:pPr>
      <w:r>
        <w:rPr>
          <w:b/>
        </w:rPr>
        <w:t xml:space="preserve"> </w:t>
      </w:r>
    </w:p>
    <w:p w14:paraId="0C2C7A1D" w14:textId="77777777" w:rsidR="00E41AB0" w:rsidRDefault="00000000">
      <w:pPr>
        <w:pStyle w:val="Heading2"/>
        <w:ind w:left="772" w:right="2499"/>
      </w:pPr>
      <w:r>
        <w:t>Sodium alkyl olefin sulfonate</w:t>
      </w:r>
      <w:r>
        <w:rPr>
          <w:b w:val="0"/>
        </w:rPr>
        <w:t xml:space="preserve"> </w:t>
      </w:r>
      <w:r>
        <w:t>(68439-57-6)</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3AC547F2"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21556894"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99B886"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7848E6CF"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FCB9640"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604FE34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3CDEB75" w14:textId="77777777" w:rsidR="00E41AB0" w:rsidRDefault="00000000">
            <w:pPr>
              <w:spacing w:after="0" w:line="259" w:lineRule="auto"/>
              <w:ind w:left="90" w:firstLine="0"/>
            </w:pPr>
            <w:r>
              <w:t xml:space="preserve">JP - </w:t>
            </w:r>
          </w:p>
          <w:p w14:paraId="3DCEE635"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45625F16"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9E6B50B"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2BC4FF8" w14:textId="77777777" w:rsidR="00E41AB0" w:rsidRDefault="00000000">
            <w:pPr>
              <w:spacing w:after="0" w:line="259" w:lineRule="auto"/>
              <w:ind w:left="90" w:firstLine="0"/>
            </w:pPr>
            <w:r>
              <w:t xml:space="preserve">KR KECI - </w:t>
            </w:r>
          </w:p>
          <w:p w14:paraId="1D54C94B"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58BB00CF" w14:textId="77777777" w:rsidR="00E41AB0" w:rsidRDefault="00000000">
            <w:pPr>
              <w:spacing w:after="0" w:line="259" w:lineRule="auto"/>
              <w:ind w:left="128" w:firstLine="0"/>
            </w:pPr>
            <w:r>
              <w:t xml:space="preserve">KR KECI - </w:t>
            </w:r>
          </w:p>
          <w:p w14:paraId="191AF8BE" w14:textId="77777777" w:rsidR="00E41AB0" w:rsidRDefault="00000000">
            <w:pPr>
              <w:spacing w:after="0" w:line="259" w:lineRule="auto"/>
              <w:ind w:left="128" w:firstLine="0"/>
            </w:pPr>
            <w:r>
              <w:t xml:space="preserve">Annex 2  </w:t>
            </w:r>
          </w:p>
        </w:tc>
      </w:tr>
      <w:tr w:rsidR="00E41AB0" w14:paraId="1E9B5673"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3D65EE39" w14:textId="77777777" w:rsidR="00E41AB0" w:rsidRDefault="00000000">
            <w:pPr>
              <w:spacing w:after="0" w:line="259" w:lineRule="auto"/>
              <w:ind w:left="101" w:firstLine="0"/>
            </w:pPr>
            <w:r>
              <w:lastRenderedPageBreak/>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A70DC59"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26C1FB6E"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AD76E2B"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5AA6534"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4F93FD9" w14:textId="77777777" w:rsidR="00E41AB0" w:rsidRDefault="00000000">
            <w:pPr>
              <w:spacing w:after="0" w:line="259" w:lineRule="auto"/>
              <w:ind w:left="89"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49135E5E" w14:textId="77777777" w:rsidR="00E41AB0" w:rsidRDefault="00000000">
            <w:pPr>
              <w:spacing w:after="0" w:line="259" w:lineRule="auto"/>
              <w:ind w:left="119" w:firstLine="0"/>
            </w:pPr>
            <w:r>
              <w:t xml:space="preserve">No  </w:t>
            </w:r>
          </w:p>
        </w:tc>
        <w:tc>
          <w:tcPr>
            <w:tcW w:w="519" w:type="dxa"/>
            <w:tcBorders>
              <w:top w:val="double" w:sz="6" w:space="0" w:color="000000"/>
              <w:left w:val="nil"/>
              <w:bottom w:val="double" w:sz="6" w:space="0" w:color="000000"/>
              <w:right w:val="double" w:sz="6" w:space="0" w:color="000000"/>
            </w:tcBorders>
          </w:tcPr>
          <w:p w14:paraId="071823A1"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41B850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6ECBE19E" w14:textId="77777777" w:rsidR="00E41AB0" w:rsidRDefault="00000000">
            <w:pPr>
              <w:spacing w:after="0" w:line="259" w:lineRule="auto"/>
              <w:ind w:left="127" w:firstLine="0"/>
            </w:pPr>
            <w:r>
              <w:t xml:space="preserve">No  </w:t>
            </w:r>
          </w:p>
        </w:tc>
      </w:tr>
      <w:tr w:rsidR="00E41AB0" w14:paraId="68C5444D"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8502A8E"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7D6CF1"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54C92DD8"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4F09E92"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5E001E7B" w14:textId="77777777" w:rsidR="00E41AB0" w:rsidRDefault="00000000">
            <w:pPr>
              <w:spacing w:after="0" w:line="259" w:lineRule="auto"/>
              <w:ind w:left="90" w:firstLine="0"/>
            </w:pPr>
            <w:r>
              <w:t>TH-</w:t>
            </w:r>
          </w:p>
          <w:p w14:paraId="459E2D8C"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0463E0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01C6A183"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3C2EC195" w14:textId="77777777" w:rsidR="00E41AB0" w:rsidRDefault="00E41AB0">
            <w:pPr>
              <w:spacing w:after="160" w:line="259" w:lineRule="auto"/>
              <w:ind w:left="0" w:firstLine="0"/>
            </w:pPr>
          </w:p>
        </w:tc>
      </w:tr>
      <w:tr w:rsidR="00E41AB0" w14:paraId="60B16D8B"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2DA204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515299F"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07EA8CE9"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4C2C7972"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13BEA19"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52909932"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10520462"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357EE8B0" w14:textId="77777777" w:rsidR="00E41AB0" w:rsidRDefault="00E41AB0">
            <w:pPr>
              <w:spacing w:after="160" w:line="259" w:lineRule="auto"/>
              <w:ind w:left="0" w:firstLine="0"/>
            </w:pPr>
          </w:p>
        </w:tc>
      </w:tr>
    </w:tbl>
    <w:p w14:paraId="11C463E3" w14:textId="77777777" w:rsidR="00E41AB0" w:rsidRDefault="00000000">
      <w:pPr>
        <w:spacing w:after="0" w:line="259" w:lineRule="auto"/>
        <w:ind w:left="762" w:firstLine="0"/>
      </w:pPr>
      <w:r>
        <w:rPr>
          <w:b/>
        </w:rPr>
        <w:t xml:space="preserve"> </w:t>
      </w:r>
    </w:p>
    <w:p w14:paraId="3638AEA4" w14:textId="77777777" w:rsidR="00E41AB0" w:rsidRDefault="00000000">
      <w:pPr>
        <w:pStyle w:val="Heading2"/>
        <w:ind w:left="772" w:right="2499"/>
      </w:pPr>
      <w:proofErr w:type="spellStart"/>
      <w:r>
        <w:t>Dipropylene</w:t>
      </w:r>
      <w:proofErr w:type="spellEnd"/>
      <w:r>
        <w:t xml:space="preserve"> glycol monomethyl ether</w:t>
      </w:r>
      <w:r>
        <w:rPr>
          <w:b w:val="0"/>
        </w:rPr>
        <w:t xml:space="preserve"> </w:t>
      </w:r>
      <w:r>
        <w:t>(34590-94-8)</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4A53CBE5"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3790A5BE"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43332D89"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1D66AD80"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71ABAFB"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2783DA7E"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0861ED2B" w14:textId="77777777" w:rsidR="00E41AB0" w:rsidRDefault="00000000">
            <w:pPr>
              <w:spacing w:after="0" w:line="259" w:lineRule="auto"/>
              <w:ind w:left="90" w:firstLine="0"/>
            </w:pPr>
            <w:r>
              <w:t xml:space="preserve">JP - </w:t>
            </w:r>
          </w:p>
          <w:p w14:paraId="2FD4327C"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7AA18ACC"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2256A674"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13C6ACF" w14:textId="77777777" w:rsidR="00E41AB0" w:rsidRDefault="00000000">
            <w:pPr>
              <w:spacing w:after="0" w:line="259" w:lineRule="auto"/>
              <w:ind w:left="90" w:firstLine="0"/>
            </w:pPr>
            <w:r>
              <w:t xml:space="preserve">KR KECI - </w:t>
            </w:r>
          </w:p>
          <w:p w14:paraId="35DA69A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7141F96" w14:textId="77777777" w:rsidR="00E41AB0" w:rsidRDefault="00000000">
            <w:pPr>
              <w:spacing w:after="0" w:line="259" w:lineRule="auto"/>
              <w:ind w:left="128" w:firstLine="0"/>
            </w:pPr>
            <w:r>
              <w:t xml:space="preserve">KR KECI - </w:t>
            </w:r>
          </w:p>
          <w:p w14:paraId="7A0C70E4" w14:textId="77777777" w:rsidR="00E41AB0" w:rsidRDefault="00000000">
            <w:pPr>
              <w:spacing w:after="0" w:line="259" w:lineRule="auto"/>
              <w:ind w:left="128" w:firstLine="0"/>
            </w:pPr>
            <w:r>
              <w:t xml:space="preserve">Annex 2  </w:t>
            </w:r>
          </w:p>
        </w:tc>
      </w:tr>
      <w:tr w:rsidR="00E41AB0" w14:paraId="5D7F8554"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0BC1EDC8"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29CBC01D"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0895E3B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794CB7E4"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0F37A7AF"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65288FCE"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6021CA9E"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0B67081D"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0AAEE58E"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2A921B8" w14:textId="77777777" w:rsidR="00E41AB0" w:rsidRDefault="00000000">
            <w:pPr>
              <w:spacing w:after="0" w:line="259" w:lineRule="auto"/>
              <w:ind w:left="126" w:firstLine="0"/>
            </w:pPr>
            <w:r>
              <w:t xml:space="preserve">No  </w:t>
            </w:r>
          </w:p>
        </w:tc>
      </w:tr>
      <w:tr w:rsidR="00E41AB0" w14:paraId="06293881" w14:textId="77777777">
        <w:trPr>
          <w:trHeight w:val="706"/>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02AE087"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7F45BE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44779ED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3C157D1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1F6D4BA7" w14:textId="77777777" w:rsidR="00E41AB0" w:rsidRDefault="00000000">
            <w:pPr>
              <w:spacing w:after="0" w:line="259" w:lineRule="auto"/>
              <w:ind w:left="90" w:firstLine="0"/>
            </w:pPr>
            <w:r>
              <w:t>TH-</w:t>
            </w:r>
          </w:p>
          <w:p w14:paraId="3EFC0D26"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6914F95"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6FA6ECBB"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71D4A775" w14:textId="77777777" w:rsidR="00E41AB0" w:rsidRDefault="00E41AB0">
            <w:pPr>
              <w:spacing w:after="160" w:line="259" w:lineRule="auto"/>
              <w:ind w:left="0" w:firstLine="0"/>
            </w:pPr>
          </w:p>
        </w:tc>
      </w:tr>
      <w:tr w:rsidR="00E41AB0" w14:paraId="7D153281"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6697039"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031FDC"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00EA1D28"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306D400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A3E24BC"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D141D9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37C12C56"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8CEB57D" w14:textId="77777777" w:rsidR="00E41AB0" w:rsidRDefault="00E41AB0">
            <w:pPr>
              <w:spacing w:after="160" w:line="259" w:lineRule="auto"/>
              <w:ind w:left="0" w:firstLine="0"/>
            </w:pPr>
          </w:p>
        </w:tc>
      </w:tr>
    </w:tbl>
    <w:p w14:paraId="313F849D" w14:textId="77777777" w:rsidR="00E41AB0" w:rsidRDefault="00000000">
      <w:pPr>
        <w:pStyle w:val="Heading2"/>
        <w:ind w:left="772" w:right="2499"/>
      </w:pPr>
      <w:r>
        <w:t>2-Propanol, 1-propoxy-</w:t>
      </w:r>
      <w:r>
        <w:rPr>
          <w:b w:val="0"/>
        </w:rPr>
        <w:t xml:space="preserve"> </w:t>
      </w:r>
      <w:r>
        <w:t>(1569-01-3)</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096CC466" w14:textId="77777777">
        <w:trPr>
          <w:trHeight w:val="707"/>
        </w:trPr>
        <w:tc>
          <w:tcPr>
            <w:tcW w:w="518" w:type="dxa"/>
            <w:tcBorders>
              <w:top w:val="double" w:sz="6" w:space="0" w:color="000000"/>
              <w:left w:val="double" w:sz="6" w:space="0" w:color="000000"/>
              <w:bottom w:val="double" w:sz="6" w:space="0" w:color="000000"/>
              <w:right w:val="double" w:sz="6" w:space="0" w:color="000000"/>
            </w:tcBorders>
            <w:vAlign w:val="center"/>
          </w:tcPr>
          <w:p w14:paraId="6CCF375A"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648B5A00"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10897D4"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51B57416"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39334230"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7E7F0F3D" w14:textId="77777777" w:rsidR="00E41AB0" w:rsidRDefault="00000000">
            <w:pPr>
              <w:spacing w:after="0" w:line="259" w:lineRule="auto"/>
              <w:ind w:left="90" w:firstLine="0"/>
            </w:pPr>
            <w:r>
              <w:t xml:space="preserve">JP - </w:t>
            </w:r>
          </w:p>
          <w:p w14:paraId="6B789543"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0C032028"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6EF558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55605C80" w14:textId="77777777" w:rsidR="00E41AB0" w:rsidRDefault="00000000">
            <w:pPr>
              <w:spacing w:after="0" w:line="259" w:lineRule="auto"/>
              <w:ind w:left="90" w:firstLine="0"/>
            </w:pPr>
            <w:r>
              <w:t xml:space="preserve">KR KECI - </w:t>
            </w:r>
          </w:p>
          <w:p w14:paraId="6CC97888"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0821F80A" w14:textId="77777777" w:rsidR="00E41AB0" w:rsidRDefault="00000000">
            <w:pPr>
              <w:spacing w:after="0" w:line="259" w:lineRule="auto"/>
              <w:ind w:left="128" w:firstLine="0"/>
            </w:pPr>
            <w:r>
              <w:t xml:space="preserve">KR KECI - </w:t>
            </w:r>
          </w:p>
          <w:p w14:paraId="1A354A36" w14:textId="77777777" w:rsidR="00E41AB0" w:rsidRDefault="00000000">
            <w:pPr>
              <w:spacing w:after="0" w:line="259" w:lineRule="auto"/>
              <w:ind w:left="128" w:firstLine="0"/>
            </w:pPr>
            <w:r>
              <w:t xml:space="preserve">Annex 2  </w:t>
            </w:r>
          </w:p>
        </w:tc>
      </w:tr>
      <w:tr w:rsidR="00E41AB0" w14:paraId="615EF9C4" w14:textId="77777777">
        <w:trPr>
          <w:trHeight w:val="457"/>
        </w:trPr>
        <w:tc>
          <w:tcPr>
            <w:tcW w:w="518" w:type="dxa"/>
            <w:tcBorders>
              <w:top w:val="double" w:sz="6" w:space="0" w:color="000000"/>
              <w:left w:val="double" w:sz="6" w:space="0" w:color="000000"/>
              <w:bottom w:val="double" w:sz="6" w:space="0" w:color="000000"/>
              <w:right w:val="double" w:sz="6" w:space="0" w:color="000000"/>
            </w:tcBorders>
            <w:vAlign w:val="center"/>
          </w:tcPr>
          <w:p w14:paraId="2CB73B2C"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0C65D0B8"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3904CC21"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817EB0E"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18A11C21"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77C0DF9F"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3D4FDB76"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3BA30BB8"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7905611D"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5E6B9C7B" w14:textId="77777777" w:rsidR="00E41AB0" w:rsidRDefault="00000000">
            <w:pPr>
              <w:spacing w:after="0" w:line="259" w:lineRule="auto"/>
              <w:ind w:left="126" w:firstLine="0"/>
            </w:pPr>
            <w:r>
              <w:t xml:space="preserve">No  </w:t>
            </w:r>
          </w:p>
        </w:tc>
      </w:tr>
      <w:tr w:rsidR="00E41AB0" w14:paraId="204B1E3B"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3A0C14D"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19246C6F"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2560A06A"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06F6BDEE"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42E10883" w14:textId="77777777" w:rsidR="00E41AB0" w:rsidRDefault="00000000">
            <w:pPr>
              <w:spacing w:after="0" w:line="259" w:lineRule="auto"/>
              <w:ind w:left="90" w:firstLine="0"/>
            </w:pPr>
            <w:r>
              <w:t>TH-</w:t>
            </w:r>
          </w:p>
          <w:p w14:paraId="4E105425"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6378DF03"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2F10728C"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25073363" w14:textId="77777777" w:rsidR="00E41AB0" w:rsidRDefault="00E41AB0">
            <w:pPr>
              <w:spacing w:after="160" w:line="259" w:lineRule="auto"/>
              <w:ind w:left="0" w:firstLine="0"/>
            </w:pPr>
          </w:p>
        </w:tc>
      </w:tr>
      <w:tr w:rsidR="00E41AB0" w14:paraId="78332B7A"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7CD378EC"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57D2FE7A"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54797B31"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5377DDB7"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3881AA4B"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616EDFE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759086E4"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4493E133" w14:textId="77777777" w:rsidR="00E41AB0" w:rsidRDefault="00E41AB0">
            <w:pPr>
              <w:spacing w:after="160" w:line="259" w:lineRule="auto"/>
              <w:ind w:left="0" w:firstLine="0"/>
            </w:pPr>
          </w:p>
        </w:tc>
      </w:tr>
    </w:tbl>
    <w:p w14:paraId="5E17F23C" w14:textId="77777777" w:rsidR="00E41AB0" w:rsidRDefault="00000000">
      <w:pPr>
        <w:pStyle w:val="Heading2"/>
        <w:ind w:left="772" w:right="2499"/>
      </w:pPr>
      <w:r>
        <w:t>Poly(oxy-1,2-ethanediyl), .alpha.-undecyl-.omega.-hydroxy-</w:t>
      </w:r>
      <w:r>
        <w:rPr>
          <w:b w:val="0"/>
        </w:rPr>
        <w:t xml:space="preserve"> </w:t>
      </w:r>
      <w:r>
        <w:t>(34398-01-1)</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78"/>
        <w:gridCol w:w="255"/>
        <w:gridCol w:w="507"/>
        <w:gridCol w:w="990"/>
        <w:gridCol w:w="921"/>
        <w:gridCol w:w="519"/>
        <w:gridCol w:w="1652"/>
        <w:gridCol w:w="1696"/>
      </w:tblGrid>
      <w:tr w:rsidR="00E41AB0" w14:paraId="00183389"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57B4DF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0DC2931"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292511FF" w14:textId="77777777" w:rsidR="00E41AB0" w:rsidRDefault="00000000">
            <w:pPr>
              <w:spacing w:after="0" w:line="259" w:lineRule="auto"/>
              <w:ind w:left="105" w:firstLine="0"/>
            </w:pPr>
            <w:r>
              <w:t xml:space="preserve">AU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0E302B46" w14:textId="77777777" w:rsidR="00E41AB0" w:rsidRDefault="00000000">
            <w:pPr>
              <w:spacing w:after="0" w:line="259" w:lineRule="auto"/>
              <w:ind w:left="105" w:firstLine="0"/>
            </w:pPr>
            <w:r>
              <w:t xml:space="preserve">CN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68F8C26B"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2A47603C" w14:textId="77777777" w:rsidR="00E41AB0" w:rsidRDefault="00000000">
            <w:pPr>
              <w:spacing w:after="0" w:line="259" w:lineRule="auto"/>
              <w:ind w:left="90" w:firstLine="0"/>
            </w:pPr>
            <w:r>
              <w:t xml:space="preserve">JP - </w:t>
            </w:r>
          </w:p>
          <w:p w14:paraId="0F439DB7"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300626A2"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7704F4AF"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42BC3A1" w14:textId="77777777" w:rsidR="00E41AB0" w:rsidRDefault="00000000">
            <w:pPr>
              <w:spacing w:after="0" w:line="259" w:lineRule="auto"/>
              <w:ind w:left="90" w:firstLine="0"/>
            </w:pPr>
            <w:r>
              <w:t xml:space="preserve">KR KECI - </w:t>
            </w:r>
          </w:p>
          <w:p w14:paraId="6DFCBA3F"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381FD06" w14:textId="77777777" w:rsidR="00E41AB0" w:rsidRDefault="00000000">
            <w:pPr>
              <w:spacing w:after="0" w:line="259" w:lineRule="auto"/>
              <w:ind w:left="128" w:firstLine="0"/>
            </w:pPr>
            <w:r>
              <w:t xml:space="preserve">KR KECI - </w:t>
            </w:r>
          </w:p>
          <w:p w14:paraId="7CD485A6" w14:textId="77777777" w:rsidR="00E41AB0" w:rsidRDefault="00000000">
            <w:pPr>
              <w:spacing w:after="0" w:line="259" w:lineRule="auto"/>
              <w:ind w:left="128" w:firstLine="0"/>
            </w:pPr>
            <w:r>
              <w:t xml:space="preserve">Annex 2  </w:t>
            </w:r>
          </w:p>
        </w:tc>
      </w:tr>
      <w:tr w:rsidR="00E41AB0" w14:paraId="4C529993"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3B7DB68F"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150BC"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59131A08" w14:textId="77777777" w:rsidR="00E41AB0" w:rsidRDefault="00000000">
            <w:pPr>
              <w:spacing w:after="0" w:line="259" w:lineRule="auto"/>
              <w:ind w:left="105" w:firstLine="0"/>
            </w:pPr>
            <w:r>
              <w:t xml:space="preserve">Yes  </w:t>
            </w:r>
          </w:p>
        </w:tc>
        <w:tc>
          <w:tcPr>
            <w:tcW w:w="539" w:type="dxa"/>
            <w:gridSpan w:val="2"/>
            <w:tcBorders>
              <w:top w:val="double" w:sz="6" w:space="0" w:color="000000"/>
              <w:left w:val="double" w:sz="6" w:space="0" w:color="000000"/>
              <w:bottom w:val="double" w:sz="6" w:space="0" w:color="000000"/>
              <w:right w:val="double" w:sz="6" w:space="0" w:color="000000"/>
            </w:tcBorders>
            <w:vAlign w:val="center"/>
          </w:tcPr>
          <w:p w14:paraId="4CDA87A9" w14:textId="77777777" w:rsidR="00E41AB0" w:rsidRDefault="00000000">
            <w:pPr>
              <w:spacing w:after="0" w:line="259" w:lineRule="auto"/>
              <w:ind w:left="105" w:firstLine="0"/>
            </w:pPr>
            <w:r>
              <w:t xml:space="preserve">Yes  </w:t>
            </w:r>
          </w:p>
        </w:tc>
        <w:tc>
          <w:tcPr>
            <w:tcW w:w="761" w:type="dxa"/>
            <w:gridSpan w:val="2"/>
            <w:tcBorders>
              <w:top w:val="double" w:sz="6" w:space="0" w:color="000000"/>
              <w:left w:val="double" w:sz="6" w:space="0" w:color="000000"/>
              <w:bottom w:val="double" w:sz="6" w:space="0" w:color="000000"/>
              <w:right w:val="double" w:sz="6" w:space="0" w:color="000000"/>
            </w:tcBorders>
            <w:vAlign w:val="center"/>
          </w:tcPr>
          <w:p w14:paraId="769347AA" w14:textId="77777777" w:rsidR="00E41AB0" w:rsidRDefault="00000000">
            <w:pPr>
              <w:spacing w:after="0" w:line="259" w:lineRule="auto"/>
              <w:ind w:left="106" w:firstLine="0"/>
            </w:pPr>
            <w:r>
              <w:t xml:space="preserve">No  </w:t>
            </w:r>
          </w:p>
        </w:tc>
        <w:tc>
          <w:tcPr>
            <w:tcW w:w="990" w:type="dxa"/>
            <w:tcBorders>
              <w:top w:val="double" w:sz="6" w:space="0" w:color="000000"/>
              <w:left w:val="double" w:sz="6" w:space="0" w:color="000000"/>
              <w:bottom w:val="double" w:sz="6" w:space="0" w:color="000000"/>
              <w:right w:val="double" w:sz="6" w:space="0" w:color="000000"/>
            </w:tcBorders>
            <w:vAlign w:val="center"/>
          </w:tcPr>
          <w:p w14:paraId="0B314CD5" w14:textId="77777777" w:rsidR="00E41AB0" w:rsidRDefault="00000000">
            <w:pPr>
              <w:spacing w:after="0" w:line="259" w:lineRule="auto"/>
              <w:ind w:left="91" w:firstLine="0"/>
            </w:pPr>
            <w:r>
              <w:t xml:space="preserve">No  </w:t>
            </w:r>
          </w:p>
        </w:tc>
        <w:tc>
          <w:tcPr>
            <w:tcW w:w="921" w:type="dxa"/>
            <w:tcBorders>
              <w:top w:val="double" w:sz="6" w:space="0" w:color="000000"/>
              <w:left w:val="double" w:sz="6" w:space="0" w:color="000000"/>
              <w:bottom w:val="double" w:sz="6" w:space="0" w:color="000000"/>
              <w:right w:val="nil"/>
            </w:tcBorders>
            <w:vAlign w:val="center"/>
          </w:tcPr>
          <w:p w14:paraId="7D5D3575" w14:textId="77777777" w:rsidR="00E41AB0" w:rsidRDefault="00000000">
            <w:pPr>
              <w:spacing w:after="0" w:line="259" w:lineRule="auto"/>
              <w:ind w:left="120" w:firstLine="0"/>
            </w:pPr>
            <w:r>
              <w:t xml:space="preserve">No  </w:t>
            </w:r>
          </w:p>
        </w:tc>
        <w:tc>
          <w:tcPr>
            <w:tcW w:w="519" w:type="dxa"/>
            <w:tcBorders>
              <w:top w:val="double" w:sz="6" w:space="0" w:color="000000"/>
              <w:left w:val="nil"/>
              <w:bottom w:val="double" w:sz="6" w:space="0" w:color="000000"/>
              <w:right w:val="double" w:sz="6" w:space="0" w:color="000000"/>
            </w:tcBorders>
          </w:tcPr>
          <w:p w14:paraId="7BD8BE8A"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4512A9D8" w14:textId="77777777" w:rsidR="00E41AB0" w:rsidRDefault="00000000">
            <w:pPr>
              <w:spacing w:after="0" w:line="259" w:lineRule="auto"/>
              <w:ind w:left="90"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780AAB17" w14:textId="77777777" w:rsidR="00E41AB0" w:rsidRDefault="00000000">
            <w:pPr>
              <w:spacing w:after="0" w:line="259" w:lineRule="auto"/>
              <w:ind w:left="128" w:firstLine="0"/>
            </w:pPr>
            <w:r>
              <w:t xml:space="preserve">No  </w:t>
            </w:r>
          </w:p>
        </w:tc>
      </w:tr>
      <w:tr w:rsidR="00E41AB0" w14:paraId="5AC18818"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17DA7EF0" w14:textId="77777777" w:rsidR="00E41AB0" w:rsidRDefault="00000000">
            <w:pPr>
              <w:spacing w:after="0" w:line="259" w:lineRule="auto"/>
              <w:ind w:left="101" w:firstLine="0"/>
              <w:jc w:val="both"/>
            </w:pPr>
            <w:r>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34446B32"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3FD124DF"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55805255"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36E3601F" w14:textId="77777777" w:rsidR="00E41AB0" w:rsidRDefault="00000000">
            <w:pPr>
              <w:spacing w:after="0" w:line="259" w:lineRule="auto"/>
              <w:ind w:left="90" w:firstLine="0"/>
            </w:pPr>
            <w:r>
              <w:t>TH-</w:t>
            </w:r>
          </w:p>
          <w:p w14:paraId="4BEB458D"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1BD80638"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9735D92"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69D991F6" w14:textId="77777777" w:rsidR="00E41AB0" w:rsidRDefault="00E41AB0">
            <w:pPr>
              <w:spacing w:after="160" w:line="259" w:lineRule="auto"/>
              <w:ind w:left="0" w:firstLine="0"/>
            </w:pPr>
          </w:p>
        </w:tc>
      </w:tr>
      <w:tr w:rsidR="00E41AB0" w14:paraId="06A4B4E3" w14:textId="77777777">
        <w:trPr>
          <w:trHeight w:val="458"/>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4D8EF8FA"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00F27D1E" w14:textId="77777777" w:rsidR="00E41AB0" w:rsidRDefault="00000000">
            <w:pPr>
              <w:spacing w:after="0" w:line="259" w:lineRule="auto"/>
              <w:ind w:left="105" w:firstLine="0"/>
            </w:pPr>
            <w:r>
              <w:t xml:space="preserve">No  </w:t>
            </w:r>
          </w:p>
        </w:tc>
        <w:tc>
          <w:tcPr>
            <w:tcW w:w="507" w:type="dxa"/>
            <w:tcBorders>
              <w:top w:val="double" w:sz="6" w:space="0" w:color="000000"/>
              <w:left w:val="double" w:sz="6" w:space="0" w:color="000000"/>
              <w:bottom w:val="double" w:sz="6" w:space="0" w:color="000000"/>
              <w:right w:val="double" w:sz="6" w:space="0" w:color="000000"/>
            </w:tcBorders>
            <w:vAlign w:val="center"/>
          </w:tcPr>
          <w:p w14:paraId="71B6A9C2"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079B6AB9"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7059E1CB" w14:textId="77777777" w:rsidR="00E41AB0" w:rsidRDefault="00000000">
            <w:pPr>
              <w:spacing w:after="0" w:line="259" w:lineRule="auto"/>
              <w:ind w:left="90" w:firstLine="0"/>
            </w:pPr>
            <w:r>
              <w:t xml:space="preserve">No  </w:t>
            </w:r>
          </w:p>
        </w:tc>
        <w:tc>
          <w:tcPr>
            <w:tcW w:w="519" w:type="dxa"/>
            <w:tcBorders>
              <w:top w:val="double" w:sz="6" w:space="0" w:color="000000"/>
              <w:left w:val="double" w:sz="6" w:space="0" w:color="000000"/>
              <w:bottom w:val="double" w:sz="6" w:space="0" w:color="000000"/>
              <w:right w:val="double" w:sz="6" w:space="0" w:color="000000"/>
            </w:tcBorders>
            <w:vAlign w:val="center"/>
          </w:tcPr>
          <w:p w14:paraId="4338177E"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59EA023B"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016479E3" w14:textId="77777777" w:rsidR="00E41AB0" w:rsidRDefault="00E41AB0">
            <w:pPr>
              <w:spacing w:after="160" w:line="259" w:lineRule="auto"/>
              <w:ind w:left="0" w:firstLine="0"/>
            </w:pPr>
          </w:p>
        </w:tc>
      </w:tr>
    </w:tbl>
    <w:p w14:paraId="77BC1D83" w14:textId="77777777" w:rsidR="00E41AB0" w:rsidRDefault="00000000">
      <w:pPr>
        <w:pStyle w:val="Heading2"/>
        <w:ind w:left="772" w:right="2499"/>
      </w:pPr>
      <w:r>
        <w:t>Silicic acid, disodium salt</w:t>
      </w:r>
      <w:r>
        <w:rPr>
          <w:b w:val="0"/>
        </w:rPr>
        <w:t xml:space="preserve"> </w:t>
      </w:r>
      <w:r>
        <w:t>(6834-92-0)</w:t>
      </w:r>
      <w:r>
        <w:rPr>
          <w:b w:val="0"/>
        </w:rPr>
        <w:t xml:space="preserve"> </w:t>
      </w:r>
    </w:p>
    <w:tbl>
      <w:tblPr>
        <w:tblStyle w:val="TableGrid"/>
        <w:tblW w:w="8706" w:type="dxa"/>
        <w:tblInd w:w="789" w:type="dxa"/>
        <w:tblLook w:val="04A0" w:firstRow="1" w:lastRow="0" w:firstColumn="1" w:lastColumn="0" w:noHBand="0" w:noVBand="1"/>
      </w:tblPr>
      <w:tblGrid>
        <w:gridCol w:w="517"/>
        <w:gridCol w:w="588"/>
        <w:gridCol w:w="522"/>
        <w:gridCol w:w="261"/>
        <w:gridCol w:w="261"/>
        <w:gridCol w:w="272"/>
        <w:gridCol w:w="507"/>
        <w:gridCol w:w="990"/>
        <w:gridCol w:w="921"/>
        <w:gridCol w:w="519"/>
        <w:gridCol w:w="1652"/>
        <w:gridCol w:w="1696"/>
      </w:tblGrid>
      <w:tr w:rsidR="00E41AB0" w14:paraId="2BD9594E" w14:textId="77777777">
        <w:trPr>
          <w:trHeight w:val="706"/>
        </w:trPr>
        <w:tc>
          <w:tcPr>
            <w:tcW w:w="518" w:type="dxa"/>
            <w:tcBorders>
              <w:top w:val="double" w:sz="6" w:space="0" w:color="000000"/>
              <w:left w:val="double" w:sz="6" w:space="0" w:color="000000"/>
              <w:bottom w:val="double" w:sz="6" w:space="0" w:color="000000"/>
              <w:right w:val="double" w:sz="6" w:space="0" w:color="000000"/>
            </w:tcBorders>
            <w:vAlign w:val="center"/>
          </w:tcPr>
          <w:p w14:paraId="06C52702" w14:textId="77777777" w:rsidR="00E41AB0" w:rsidRDefault="00000000">
            <w:pPr>
              <w:spacing w:after="0" w:line="259" w:lineRule="auto"/>
              <w:ind w:left="101" w:firstLine="0"/>
            </w:pPr>
            <w:r>
              <w:t xml:space="preserve">US  </w:t>
            </w:r>
          </w:p>
        </w:tc>
        <w:tc>
          <w:tcPr>
            <w:tcW w:w="588" w:type="dxa"/>
            <w:tcBorders>
              <w:top w:val="double" w:sz="6" w:space="0" w:color="000000"/>
              <w:left w:val="double" w:sz="6" w:space="0" w:color="000000"/>
              <w:bottom w:val="double" w:sz="6" w:space="0" w:color="000000"/>
              <w:right w:val="double" w:sz="6" w:space="0" w:color="000000"/>
            </w:tcBorders>
            <w:vAlign w:val="center"/>
          </w:tcPr>
          <w:p w14:paraId="5476280E" w14:textId="77777777" w:rsidR="00E41AB0" w:rsidRDefault="00000000">
            <w:pPr>
              <w:spacing w:after="0" w:line="259" w:lineRule="auto"/>
              <w:ind w:left="105" w:firstLine="0"/>
            </w:pPr>
            <w:r>
              <w:t xml:space="preserve">CA  </w:t>
            </w:r>
          </w:p>
        </w:tc>
        <w:tc>
          <w:tcPr>
            <w:tcW w:w="522" w:type="dxa"/>
            <w:tcBorders>
              <w:top w:val="double" w:sz="6" w:space="0" w:color="000000"/>
              <w:left w:val="double" w:sz="6" w:space="0" w:color="000000"/>
              <w:bottom w:val="double" w:sz="6" w:space="0" w:color="000000"/>
              <w:right w:val="double" w:sz="6" w:space="0" w:color="000000"/>
            </w:tcBorders>
            <w:vAlign w:val="center"/>
          </w:tcPr>
          <w:p w14:paraId="53EB80FE" w14:textId="77777777" w:rsidR="00E41AB0" w:rsidRDefault="00000000">
            <w:pPr>
              <w:spacing w:after="0" w:line="259" w:lineRule="auto"/>
              <w:ind w:left="105" w:firstLine="0"/>
            </w:pPr>
            <w:r>
              <w:t xml:space="preserve">AU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0CC07D4C" w14:textId="77777777" w:rsidR="00E41AB0" w:rsidRDefault="00000000">
            <w:pPr>
              <w:spacing w:after="0" w:line="259" w:lineRule="auto"/>
              <w:ind w:left="105" w:firstLine="0"/>
            </w:pPr>
            <w:r>
              <w:t xml:space="preserve">CN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F938B19" w14:textId="77777777" w:rsidR="00E41AB0" w:rsidRDefault="00000000">
            <w:pPr>
              <w:spacing w:after="0" w:line="259" w:lineRule="auto"/>
              <w:ind w:left="105" w:firstLine="0"/>
            </w:pPr>
            <w:r>
              <w:t xml:space="preserve">EU  </w:t>
            </w:r>
          </w:p>
        </w:tc>
        <w:tc>
          <w:tcPr>
            <w:tcW w:w="990" w:type="dxa"/>
            <w:tcBorders>
              <w:top w:val="double" w:sz="6" w:space="0" w:color="000000"/>
              <w:left w:val="double" w:sz="6" w:space="0" w:color="000000"/>
              <w:bottom w:val="double" w:sz="6" w:space="0" w:color="000000"/>
              <w:right w:val="double" w:sz="6" w:space="0" w:color="000000"/>
            </w:tcBorders>
            <w:vAlign w:val="center"/>
          </w:tcPr>
          <w:p w14:paraId="6A4C2AA7" w14:textId="77777777" w:rsidR="00E41AB0" w:rsidRDefault="00000000">
            <w:pPr>
              <w:spacing w:after="0" w:line="259" w:lineRule="auto"/>
              <w:ind w:left="90" w:firstLine="0"/>
            </w:pPr>
            <w:r>
              <w:t xml:space="preserve">JP - </w:t>
            </w:r>
          </w:p>
          <w:p w14:paraId="070D2A14" w14:textId="77777777" w:rsidR="00E41AB0" w:rsidRDefault="00000000">
            <w:pPr>
              <w:spacing w:after="0" w:line="259" w:lineRule="auto"/>
              <w:ind w:left="90" w:firstLine="0"/>
            </w:pPr>
            <w:r>
              <w:t xml:space="preserve">ENCS  </w:t>
            </w:r>
          </w:p>
        </w:tc>
        <w:tc>
          <w:tcPr>
            <w:tcW w:w="921" w:type="dxa"/>
            <w:tcBorders>
              <w:top w:val="double" w:sz="6" w:space="0" w:color="000000"/>
              <w:left w:val="double" w:sz="6" w:space="0" w:color="000000"/>
              <w:bottom w:val="double" w:sz="6" w:space="0" w:color="000000"/>
              <w:right w:val="nil"/>
            </w:tcBorders>
            <w:vAlign w:val="center"/>
          </w:tcPr>
          <w:p w14:paraId="1F13F9D7" w14:textId="77777777" w:rsidR="00E41AB0" w:rsidRDefault="00000000">
            <w:pPr>
              <w:spacing w:after="0" w:line="259" w:lineRule="auto"/>
              <w:ind w:left="120" w:right="-1" w:firstLine="0"/>
            </w:pPr>
            <w:r>
              <w:t xml:space="preserve">JP - ISHL  </w:t>
            </w:r>
          </w:p>
        </w:tc>
        <w:tc>
          <w:tcPr>
            <w:tcW w:w="519" w:type="dxa"/>
            <w:tcBorders>
              <w:top w:val="double" w:sz="6" w:space="0" w:color="000000"/>
              <w:left w:val="nil"/>
              <w:bottom w:val="double" w:sz="6" w:space="0" w:color="000000"/>
              <w:right w:val="double" w:sz="6" w:space="0" w:color="000000"/>
            </w:tcBorders>
          </w:tcPr>
          <w:p w14:paraId="5C6465E6"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12A61C9F" w14:textId="77777777" w:rsidR="00E41AB0" w:rsidRDefault="00000000">
            <w:pPr>
              <w:spacing w:after="0" w:line="259" w:lineRule="auto"/>
              <w:ind w:left="90" w:firstLine="0"/>
            </w:pPr>
            <w:r>
              <w:t xml:space="preserve">KR KECI - </w:t>
            </w:r>
          </w:p>
          <w:p w14:paraId="09A4C11A" w14:textId="77777777" w:rsidR="00E41AB0" w:rsidRDefault="00000000">
            <w:pPr>
              <w:spacing w:after="0" w:line="259" w:lineRule="auto"/>
              <w:ind w:left="90" w:firstLine="0"/>
            </w:pPr>
            <w:r>
              <w:t xml:space="preserve">Annex 1  </w:t>
            </w:r>
          </w:p>
        </w:tc>
        <w:tc>
          <w:tcPr>
            <w:tcW w:w="1696" w:type="dxa"/>
            <w:tcBorders>
              <w:top w:val="double" w:sz="6" w:space="0" w:color="000000"/>
              <w:left w:val="double" w:sz="7" w:space="0" w:color="000000"/>
              <w:bottom w:val="double" w:sz="6" w:space="0" w:color="000000"/>
              <w:right w:val="double" w:sz="6" w:space="0" w:color="000000"/>
            </w:tcBorders>
            <w:vAlign w:val="center"/>
          </w:tcPr>
          <w:p w14:paraId="1090C4E9" w14:textId="77777777" w:rsidR="00E41AB0" w:rsidRDefault="00000000">
            <w:pPr>
              <w:spacing w:after="0" w:line="259" w:lineRule="auto"/>
              <w:ind w:left="128" w:firstLine="0"/>
            </w:pPr>
            <w:r>
              <w:t xml:space="preserve">KR KECI - </w:t>
            </w:r>
          </w:p>
          <w:p w14:paraId="1CDED68B" w14:textId="77777777" w:rsidR="00E41AB0" w:rsidRDefault="00000000">
            <w:pPr>
              <w:spacing w:after="0" w:line="259" w:lineRule="auto"/>
              <w:ind w:left="128" w:firstLine="0"/>
            </w:pPr>
            <w:r>
              <w:t xml:space="preserve">Annex 2  </w:t>
            </w:r>
          </w:p>
        </w:tc>
      </w:tr>
      <w:tr w:rsidR="00E41AB0" w14:paraId="5994C77D" w14:textId="77777777">
        <w:trPr>
          <w:trHeight w:val="458"/>
        </w:trPr>
        <w:tc>
          <w:tcPr>
            <w:tcW w:w="518" w:type="dxa"/>
            <w:tcBorders>
              <w:top w:val="double" w:sz="6" w:space="0" w:color="000000"/>
              <w:left w:val="double" w:sz="6" w:space="0" w:color="000000"/>
              <w:bottom w:val="double" w:sz="6" w:space="0" w:color="000000"/>
              <w:right w:val="double" w:sz="6" w:space="0" w:color="000000"/>
            </w:tcBorders>
            <w:vAlign w:val="center"/>
          </w:tcPr>
          <w:p w14:paraId="4C43D1C3" w14:textId="77777777" w:rsidR="00E41AB0" w:rsidRDefault="00000000">
            <w:pPr>
              <w:spacing w:after="0" w:line="259" w:lineRule="auto"/>
              <w:ind w:left="101" w:firstLine="0"/>
            </w:pPr>
            <w:r>
              <w:t xml:space="preserve">Yes  </w:t>
            </w:r>
          </w:p>
        </w:tc>
        <w:tc>
          <w:tcPr>
            <w:tcW w:w="588" w:type="dxa"/>
            <w:tcBorders>
              <w:top w:val="double" w:sz="6" w:space="0" w:color="000000"/>
              <w:left w:val="double" w:sz="6" w:space="0" w:color="000000"/>
              <w:bottom w:val="double" w:sz="6" w:space="0" w:color="000000"/>
              <w:right w:val="double" w:sz="6" w:space="0" w:color="000000"/>
            </w:tcBorders>
            <w:vAlign w:val="center"/>
          </w:tcPr>
          <w:p w14:paraId="60D30A2B" w14:textId="77777777" w:rsidR="00E41AB0" w:rsidRDefault="00000000">
            <w:pPr>
              <w:spacing w:after="0" w:line="259" w:lineRule="auto"/>
              <w:ind w:left="105" w:firstLine="0"/>
            </w:pPr>
            <w:r>
              <w:t xml:space="preserve">DSL  </w:t>
            </w:r>
          </w:p>
        </w:tc>
        <w:tc>
          <w:tcPr>
            <w:tcW w:w="522" w:type="dxa"/>
            <w:tcBorders>
              <w:top w:val="double" w:sz="6" w:space="0" w:color="000000"/>
              <w:left w:val="double" w:sz="6" w:space="0" w:color="000000"/>
              <w:bottom w:val="double" w:sz="6" w:space="0" w:color="000000"/>
              <w:right w:val="double" w:sz="6" w:space="0" w:color="000000"/>
            </w:tcBorders>
            <w:vAlign w:val="center"/>
          </w:tcPr>
          <w:p w14:paraId="1B39F5C8" w14:textId="77777777" w:rsidR="00E41AB0" w:rsidRDefault="00000000">
            <w:pPr>
              <w:spacing w:after="0" w:line="259" w:lineRule="auto"/>
              <w:ind w:left="105" w:firstLine="0"/>
            </w:pPr>
            <w:r>
              <w:t xml:space="preserve">Yes  </w:t>
            </w:r>
          </w:p>
        </w:tc>
        <w:tc>
          <w:tcPr>
            <w:tcW w:w="522" w:type="dxa"/>
            <w:gridSpan w:val="2"/>
            <w:tcBorders>
              <w:top w:val="double" w:sz="6" w:space="0" w:color="000000"/>
              <w:left w:val="double" w:sz="6" w:space="0" w:color="000000"/>
              <w:bottom w:val="double" w:sz="6" w:space="0" w:color="000000"/>
              <w:right w:val="double" w:sz="6" w:space="0" w:color="000000"/>
            </w:tcBorders>
            <w:vAlign w:val="center"/>
          </w:tcPr>
          <w:p w14:paraId="1996AB30" w14:textId="77777777" w:rsidR="00E41AB0" w:rsidRDefault="00000000">
            <w:pPr>
              <w:spacing w:after="0" w:line="259" w:lineRule="auto"/>
              <w:ind w:left="105" w:firstLine="0"/>
            </w:pPr>
            <w:r>
              <w:t xml:space="preserve">Yes  </w:t>
            </w:r>
          </w:p>
        </w:tc>
        <w:tc>
          <w:tcPr>
            <w:tcW w:w="778" w:type="dxa"/>
            <w:gridSpan w:val="2"/>
            <w:tcBorders>
              <w:top w:val="double" w:sz="6" w:space="0" w:color="000000"/>
              <w:left w:val="double" w:sz="6" w:space="0" w:color="000000"/>
              <w:bottom w:val="double" w:sz="6" w:space="0" w:color="000000"/>
              <w:right w:val="double" w:sz="6" w:space="0" w:color="000000"/>
            </w:tcBorders>
            <w:vAlign w:val="center"/>
          </w:tcPr>
          <w:p w14:paraId="44320663" w14:textId="77777777" w:rsidR="00E41AB0" w:rsidRDefault="00000000">
            <w:pPr>
              <w:spacing w:after="0" w:line="259" w:lineRule="auto"/>
              <w:ind w:left="104" w:firstLine="0"/>
            </w:pPr>
            <w:r>
              <w:t xml:space="preserve">EIN  </w:t>
            </w:r>
          </w:p>
        </w:tc>
        <w:tc>
          <w:tcPr>
            <w:tcW w:w="990" w:type="dxa"/>
            <w:tcBorders>
              <w:top w:val="double" w:sz="6" w:space="0" w:color="000000"/>
              <w:left w:val="double" w:sz="6" w:space="0" w:color="000000"/>
              <w:bottom w:val="double" w:sz="6" w:space="0" w:color="000000"/>
              <w:right w:val="double" w:sz="6" w:space="0" w:color="000000"/>
            </w:tcBorders>
            <w:vAlign w:val="center"/>
          </w:tcPr>
          <w:p w14:paraId="4E2BD569" w14:textId="77777777" w:rsidR="00E41AB0" w:rsidRDefault="00000000">
            <w:pPr>
              <w:spacing w:after="0" w:line="259" w:lineRule="auto"/>
              <w:ind w:left="89" w:firstLine="0"/>
            </w:pPr>
            <w:r>
              <w:t xml:space="preserve">Yes  </w:t>
            </w:r>
          </w:p>
        </w:tc>
        <w:tc>
          <w:tcPr>
            <w:tcW w:w="921" w:type="dxa"/>
            <w:tcBorders>
              <w:top w:val="double" w:sz="6" w:space="0" w:color="000000"/>
              <w:left w:val="double" w:sz="6" w:space="0" w:color="000000"/>
              <w:bottom w:val="double" w:sz="6" w:space="0" w:color="000000"/>
              <w:right w:val="nil"/>
            </w:tcBorders>
            <w:vAlign w:val="center"/>
          </w:tcPr>
          <w:p w14:paraId="02A707FF" w14:textId="77777777" w:rsidR="00E41AB0" w:rsidRDefault="00000000">
            <w:pPr>
              <w:spacing w:after="0" w:line="259" w:lineRule="auto"/>
              <w:ind w:left="119" w:firstLine="0"/>
            </w:pPr>
            <w:r>
              <w:t xml:space="preserve">Yes  </w:t>
            </w:r>
          </w:p>
        </w:tc>
        <w:tc>
          <w:tcPr>
            <w:tcW w:w="519" w:type="dxa"/>
            <w:tcBorders>
              <w:top w:val="double" w:sz="6" w:space="0" w:color="000000"/>
              <w:left w:val="nil"/>
              <w:bottom w:val="double" w:sz="6" w:space="0" w:color="000000"/>
              <w:right w:val="double" w:sz="6" w:space="0" w:color="000000"/>
            </w:tcBorders>
          </w:tcPr>
          <w:p w14:paraId="5CEA75DC" w14:textId="77777777" w:rsidR="00E41AB0" w:rsidRDefault="00E41AB0">
            <w:pPr>
              <w:spacing w:after="160" w:line="259" w:lineRule="auto"/>
              <w:ind w:left="0" w:firstLine="0"/>
            </w:pPr>
          </w:p>
        </w:tc>
        <w:tc>
          <w:tcPr>
            <w:tcW w:w="1652" w:type="dxa"/>
            <w:tcBorders>
              <w:top w:val="double" w:sz="6" w:space="0" w:color="000000"/>
              <w:left w:val="double" w:sz="6" w:space="0" w:color="000000"/>
              <w:bottom w:val="double" w:sz="6" w:space="0" w:color="000000"/>
              <w:right w:val="double" w:sz="7" w:space="0" w:color="000000"/>
            </w:tcBorders>
            <w:vAlign w:val="center"/>
          </w:tcPr>
          <w:p w14:paraId="29B869EB" w14:textId="77777777" w:rsidR="00E41AB0" w:rsidRDefault="00000000">
            <w:pPr>
              <w:spacing w:after="0" w:line="259" w:lineRule="auto"/>
              <w:ind w:left="89" w:firstLine="0"/>
            </w:pPr>
            <w:r>
              <w:t xml:space="preserve">Yes  </w:t>
            </w:r>
          </w:p>
        </w:tc>
        <w:tc>
          <w:tcPr>
            <w:tcW w:w="1696" w:type="dxa"/>
            <w:tcBorders>
              <w:top w:val="double" w:sz="6" w:space="0" w:color="000000"/>
              <w:left w:val="double" w:sz="7" w:space="0" w:color="000000"/>
              <w:bottom w:val="single" w:sz="6" w:space="0" w:color="000000"/>
              <w:right w:val="double" w:sz="6" w:space="0" w:color="000000"/>
            </w:tcBorders>
            <w:vAlign w:val="center"/>
          </w:tcPr>
          <w:p w14:paraId="22C4238E" w14:textId="77777777" w:rsidR="00E41AB0" w:rsidRDefault="00000000">
            <w:pPr>
              <w:spacing w:after="0" w:line="259" w:lineRule="auto"/>
              <w:ind w:left="126" w:firstLine="0"/>
            </w:pPr>
            <w:r>
              <w:t xml:space="preserve">No  </w:t>
            </w:r>
          </w:p>
        </w:tc>
      </w:tr>
      <w:tr w:rsidR="00E41AB0" w14:paraId="6B327FD2" w14:textId="77777777">
        <w:trPr>
          <w:trHeight w:val="70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3BB5FC7F" w14:textId="77777777" w:rsidR="00E41AB0" w:rsidRDefault="00000000">
            <w:pPr>
              <w:spacing w:after="0" w:line="259" w:lineRule="auto"/>
              <w:ind w:left="101" w:firstLine="0"/>
              <w:jc w:val="both"/>
            </w:pPr>
            <w:r>
              <w:lastRenderedPageBreak/>
              <w:t xml:space="preserve">KR - REACH CCA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FA4782A" w14:textId="77777777" w:rsidR="00E41AB0" w:rsidRDefault="00000000">
            <w:pPr>
              <w:spacing w:after="0" w:line="259" w:lineRule="auto"/>
              <w:ind w:left="105" w:firstLine="0"/>
              <w:jc w:val="both"/>
            </w:pPr>
            <w:r>
              <w:t xml:space="preserve">MX  </w:t>
            </w:r>
          </w:p>
        </w:tc>
        <w:tc>
          <w:tcPr>
            <w:tcW w:w="507" w:type="dxa"/>
            <w:tcBorders>
              <w:top w:val="double" w:sz="6" w:space="0" w:color="000000"/>
              <w:left w:val="double" w:sz="6" w:space="0" w:color="000000"/>
              <w:bottom w:val="double" w:sz="6" w:space="0" w:color="000000"/>
              <w:right w:val="double" w:sz="6" w:space="0" w:color="000000"/>
            </w:tcBorders>
            <w:vAlign w:val="center"/>
          </w:tcPr>
          <w:p w14:paraId="73A2CFE7" w14:textId="77777777" w:rsidR="00E41AB0" w:rsidRDefault="00000000">
            <w:pPr>
              <w:spacing w:after="0" w:line="259" w:lineRule="auto"/>
              <w:ind w:left="105" w:firstLine="0"/>
            </w:pPr>
            <w:r>
              <w:t xml:space="preserve">NZ  </w:t>
            </w:r>
          </w:p>
        </w:tc>
        <w:tc>
          <w:tcPr>
            <w:tcW w:w="990" w:type="dxa"/>
            <w:tcBorders>
              <w:top w:val="double" w:sz="6" w:space="0" w:color="000000"/>
              <w:left w:val="double" w:sz="6" w:space="0" w:color="000000"/>
              <w:bottom w:val="double" w:sz="6" w:space="0" w:color="000000"/>
              <w:right w:val="double" w:sz="6" w:space="0" w:color="000000"/>
            </w:tcBorders>
            <w:vAlign w:val="center"/>
          </w:tcPr>
          <w:p w14:paraId="480EB94B" w14:textId="77777777" w:rsidR="00E41AB0" w:rsidRDefault="00000000">
            <w:pPr>
              <w:spacing w:after="0" w:line="259" w:lineRule="auto"/>
              <w:ind w:left="120" w:firstLine="0"/>
            </w:pPr>
            <w:r>
              <w:t xml:space="preserve">PH  </w:t>
            </w:r>
          </w:p>
        </w:tc>
        <w:tc>
          <w:tcPr>
            <w:tcW w:w="921" w:type="dxa"/>
            <w:tcBorders>
              <w:top w:val="double" w:sz="6" w:space="0" w:color="000000"/>
              <w:left w:val="double" w:sz="6" w:space="0" w:color="000000"/>
              <w:bottom w:val="double" w:sz="6" w:space="0" w:color="000000"/>
              <w:right w:val="double" w:sz="6" w:space="0" w:color="000000"/>
            </w:tcBorders>
            <w:vAlign w:val="center"/>
          </w:tcPr>
          <w:p w14:paraId="77E74D22" w14:textId="77777777" w:rsidR="00E41AB0" w:rsidRDefault="00000000">
            <w:pPr>
              <w:spacing w:after="0" w:line="259" w:lineRule="auto"/>
              <w:ind w:left="90" w:firstLine="0"/>
            </w:pPr>
            <w:r>
              <w:t>TH-</w:t>
            </w:r>
          </w:p>
          <w:p w14:paraId="7F86F7DA" w14:textId="77777777" w:rsidR="00E41AB0" w:rsidRDefault="00000000">
            <w:pPr>
              <w:spacing w:after="0" w:line="259" w:lineRule="auto"/>
              <w:ind w:left="90" w:firstLine="0"/>
            </w:pPr>
            <w:r>
              <w:t xml:space="preserve">TECI  </w:t>
            </w:r>
          </w:p>
        </w:tc>
        <w:tc>
          <w:tcPr>
            <w:tcW w:w="519" w:type="dxa"/>
            <w:tcBorders>
              <w:top w:val="double" w:sz="6" w:space="0" w:color="000000"/>
              <w:left w:val="double" w:sz="6" w:space="0" w:color="000000"/>
              <w:bottom w:val="double" w:sz="6" w:space="0" w:color="000000"/>
              <w:right w:val="double" w:sz="6" w:space="0" w:color="000000"/>
            </w:tcBorders>
            <w:vAlign w:val="center"/>
          </w:tcPr>
          <w:p w14:paraId="77DF529D" w14:textId="77777777" w:rsidR="00E41AB0" w:rsidRDefault="00000000">
            <w:pPr>
              <w:spacing w:after="0" w:line="259" w:lineRule="auto"/>
              <w:ind w:left="105" w:firstLine="0"/>
            </w:pPr>
            <w:r>
              <w:t xml:space="preserve">TW  </w:t>
            </w:r>
          </w:p>
        </w:tc>
        <w:tc>
          <w:tcPr>
            <w:tcW w:w="1652" w:type="dxa"/>
            <w:tcBorders>
              <w:top w:val="double" w:sz="6" w:space="0" w:color="000000"/>
              <w:left w:val="double" w:sz="6" w:space="0" w:color="000000"/>
              <w:bottom w:val="double" w:sz="6" w:space="0" w:color="000000"/>
              <w:right w:val="double" w:sz="7" w:space="0" w:color="000000"/>
            </w:tcBorders>
            <w:vAlign w:val="center"/>
          </w:tcPr>
          <w:p w14:paraId="4D714AF1" w14:textId="77777777" w:rsidR="00E41AB0" w:rsidRDefault="00000000">
            <w:pPr>
              <w:spacing w:after="0" w:line="259" w:lineRule="auto"/>
              <w:ind w:left="120" w:firstLine="0"/>
            </w:pPr>
            <w:r>
              <w:t xml:space="preserve">VN (Draft)  </w:t>
            </w:r>
          </w:p>
        </w:tc>
        <w:tc>
          <w:tcPr>
            <w:tcW w:w="1696" w:type="dxa"/>
            <w:vMerge w:val="restart"/>
            <w:tcBorders>
              <w:top w:val="single" w:sz="6" w:space="0" w:color="000000"/>
              <w:left w:val="double" w:sz="7" w:space="0" w:color="000000"/>
              <w:bottom w:val="nil"/>
              <w:right w:val="nil"/>
            </w:tcBorders>
          </w:tcPr>
          <w:p w14:paraId="0E54EDC6" w14:textId="77777777" w:rsidR="00E41AB0" w:rsidRDefault="00E41AB0">
            <w:pPr>
              <w:spacing w:after="160" w:line="259" w:lineRule="auto"/>
              <w:ind w:left="0" w:firstLine="0"/>
            </w:pPr>
          </w:p>
        </w:tc>
      </w:tr>
      <w:tr w:rsidR="00E41AB0" w14:paraId="3DA7A9BE" w14:textId="77777777">
        <w:trPr>
          <w:trHeight w:val="457"/>
        </w:trPr>
        <w:tc>
          <w:tcPr>
            <w:tcW w:w="1889" w:type="dxa"/>
            <w:gridSpan w:val="4"/>
            <w:tcBorders>
              <w:top w:val="double" w:sz="6" w:space="0" w:color="000000"/>
              <w:left w:val="double" w:sz="6" w:space="0" w:color="000000"/>
              <w:bottom w:val="double" w:sz="6" w:space="0" w:color="000000"/>
              <w:right w:val="double" w:sz="6" w:space="0" w:color="000000"/>
            </w:tcBorders>
            <w:vAlign w:val="center"/>
          </w:tcPr>
          <w:p w14:paraId="0B5E92A7" w14:textId="77777777" w:rsidR="00E41AB0" w:rsidRDefault="00000000">
            <w:pPr>
              <w:spacing w:after="0" w:line="259" w:lineRule="auto"/>
              <w:ind w:left="101" w:firstLine="0"/>
            </w:pPr>
            <w:r>
              <w:t xml:space="preserve">No  </w:t>
            </w:r>
          </w:p>
        </w:tc>
        <w:tc>
          <w:tcPr>
            <w:tcW w:w="533" w:type="dxa"/>
            <w:gridSpan w:val="2"/>
            <w:tcBorders>
              <w:top w:val="double" w:sz="6" w:space="0" w:color="000000"/>
              <w:left w:val="double" w:sz="6" w:space="0" w:color="000000"/>
              <w:bottom w:val="double" w:sz="6" w:space="0" w:color="000000"/>
              <w:right w:val="double" w:sz="6" w:space="0" w:color="000000"/>
            </w:tcBorders>
            <w:vAlign w:val="center"/>
          </w:tcPr>
          <w:p w14:paraId="462CD1C8" w14:textId="77777777" w:rsidR="00E41AB0" w:rsidRDefault="00000000">
            <w:pPr>
              <w:spacing w:after="0" w:line="259" w:lineRule="auto"/>
              <w:ind w:left="105" w:firstLine="0"/>
            </w:pPr>
            <w:r>
              <w:t xml:space="preserve">Yes  </w:t>
            </w:r>
          </w:p>
        </w:tc>
        <w:tc>
          <w:tcPr>
            <w:tcW w:w="507" w:type="dxa"/>
            <w:tcBorders>
              <w:top w:val="double" w:sz="6" w:space="0" w:color="000000"/>
              <w:left w:val="double" w:sz="6" w:space="0" w:color="000000"/>
              <w:bottom w:val="double" w:sz="6" w:space="0" w:color="000000"/>
              <w:right w:val="double" w:sz="6" w:space="0" w:color="000000"/>
            </w:tcBorders>
            <w:vAlign w:val="center"/>
          </w:tcPr>
          <w:p w14:paraId="4078B994" w14:textId="77777777" w:rsidR="00E41AB0" w:rsidRDefault="00000000">
            <w:pPr>
              <w:spacing w:after="0" w:line="259" w:lineRule="auto"/>
              <w:ind w:left="104" w:firstLine="0"/>
            </w:pPr>
            <w:r>
              <w:t xml:space="preserve">Yes </w:t>
            </w:r>
          </w:p>
        </w:tc>
        <w:tc>
          <w:tcPr>
            <w:tcW w:w="990" w:type="dxa"/>
            <w:tcBorders>
              <w:top w:val="double" w:sz="6" w:space="0" w:color="000000"/>
              <w:left w:val="double" w:sz="6" w:space="0" w:color="000000"/>
              <w:bottom w:val="double" w:sz="6" w:space="0" w:color="000000"/>
              <w:right w:val="double" w:sz="6" w:space="0" w:color="000000"/>
            </w:tcBorders>
            <w:vAlign w:val="center"/>
          </w:tcPr>
          <w:p w14:paraId="72742706" w14:textId="77777777" w:rsidR="00E41AB0" w:rsidRDefault="00000000">
            <w:pPr>
              <w:spacing w:after="0" w:line="259" w:lineRule="auto"/>
              <w:ind w:left="-41" w:firstLine="0"/>
            </w:pPr>
            <w:r>
              <w:t xml:space="preserve"> Yes  </w:t>
            </w:r>
          </w:p>
        </w:tc>
        <w:tc>
          <w:tcPr>
            <w:tcW w:w="921" w:type="dxa"/>
            <w:tcBorders>
              <w:top w:val="double" w:sz="6" w:space="0" w:color="000000"/>
              <w:left w:val="double" w:sz="6" w:space="0" w:color="000000"/>
              <w:bottom w:val="double" w:sz="6" w:space="0" w:color="000000"/>
              <w:right w:val="double" w:sz="6" w:space="0" w:color="000000"/>
            </w:tcBorders>
            <w:vAlign w:val="center"/>
          </w:tcPr>
          <w:p w14:paraId="6D09FD39" w14:textId="77777777" w:rsidR="00E41AB0" w:rsidRDefault="00000000">
            <w:pPr>
              <w:spacing w:after="0" w:line="259" w:lineRule="auto"/>
              <w:ind w:left="90" w:firstLine="0"/>
            </w:pPr>
            <w:r>
              <w:t xml:space="preserve">Yes  </w:t>
            </w:r>
          </w:p>
        </w:tc>
        <w:tc>
          <w:tcPr>
            <w:tcW w:w="519" w:type="dxa"/>
            <w:tcBorders>
              <w:top w:val="double" w:sz="6" w:space="0" w:color="000000"/>
              <w:left w:val="double" w:sz="6" w:space="0" w:color="000000"/>
              <w:bottom w:val="double" w:sz="6" w:space="0" w:color="000000"/>
              <w:right w:val="double" w:sz="6" w:space="0" w:color="000000"/>
            </w:tcBorders>
            <w:vAlign w:val="center"/>
          </w:tcPr>
          <w:p w14:paraId="33447137" w14:textId="77777777" w:rsidR="00E41AB0" w:rsidRDefault="00000000">
            <w:pPr>
              <w:spacing w:after="0" w:line="259" w:lineRule="auto"/>
              <w:ind w:left="105" w:firstLine="0"/>
            </w:pPr>
            <w:r>
              <w:t xml:space="preserve">Yes  </w:t>
            </w:r>
          </w:p>
        </w:tc>
        <w:tc>
          <w:tcPr>
            <w:tcW w:w="1652" w:type="dxa"/>
            <w:tcBorders>
              <w:top w:val="double" w:sz="6" w:space="0" w:color="000000"/>
              <w:left w:val="double" w:sz="6" w:space="0" w:color="000000"/>
              <w:bottom w:val="double" w:sz="6" w:space="0" w:color="000000"/>
              <w:right w:val="double" w:sz="7" w:space="0" w:color="000000"/>
            </w:tcBorders>
            <w:vAlign w:val="center"/>
          </w:tcPr>
          <w:p w14:paraId="63B8080C" w14:textId="77777777" w:rsidR="00E41AB0" w:rsidRDefault="00000000">
            <w:pPr>
              <w:spacing w:after="0" w:line="259" w:lineRule="auto"/>
              <w:ind w:left="120" w:firstLine="0"/>
            </w:pPr>
            <w:r>
              <w:t xml:space="preserve">Yes  </w:t>
            </w:r>
          </w:p>
        </w:tc>
        <w:tc>
          <w:tcPr>
            <w:tcW w:w="0" w:type="auto"/>
            <w:vMerge/>
            <w:tcBorders>
              <w:top w:val="nil"/>
              <w:left w:val="double" w:sz="7" w:space="0" w:color="000000"/>
              <w:bottom w:val="nil"/>
              <w:right w:val="nil"/>
            </w:tcBorders>
          </w:tcPr>
          <w:p w14:paraId="26198FA0" w14:textId="77777777" w:rsidR="00E41AB0" w:rsidRDefault="00E41AB0">
            <w:pPr>
              <w:spacing w:after="160" w:line="259" w:lineRule="auto"/>
              <w:ind w:left="0" w:firstLine="0"/>
            </w:pPr>
          </w:p>
        </w:tc>
      </w:tr>
    </w:tbl>
    <w:p w14:paraId="6427B5D6" w14:textId="77777777" w:rsidR="00E41AB0" w:rsidRDefault="00000000">
      <w:pPr>
        <w:pBdr>
          <w:top w:val="single" w:sz="6" w:space="0" w:color="000000"/>
          <w:left w:val="single" w:sz="6" w:space="0" w:color="000000"/>
          <w:bottom w:val="single" w:sz="6" w:space="0" w:color="000000"/>
          <w:right w:val="single" w:sz="6" w:space="0" w:color="000000"/>
        </w:pBdr>
        <w:spacing w:after="152" w:line="259" w:lineRule="auto"/>
        <w:ind w:left="0" w:right="2789" w:firstLine="0"/>
        <w:jc w:val="right"/>
      </w:pPr>
      <w:r>
        <w:rPr>
          <w:b/>
          <w:sz w:val="24"/>
        </w:rPr>
        <w:t xml:space="preserve">Section 16 - OTHER INFORMATION </w:t>
      </w:r>
    </w:p>
    <w:p w14:paraId="6277CE72" w14:textId="77777777" w:rsidR="00E41AB0" w:rsidRDefault="00000000">
      <w:pPr>
        <w:pStyle w:val="Heading2"/>
        <w:ind w:left="157" w:right="2499"/>
      </w:pPr>
      <w:r>
        <w:t xml:space="preserve">NFPA Ratings  </w:t>
      </w:r>
    </w:p>
    <w:p w14:paraId="2937E759" w14:textId="77777777" w:rsidR="00E41AB0" w:rsidRDefault="00000000">
      <w:pPr>
        <w:ind w:left="757" w:right="83"/>
      </w:pPr>
      <w:r>
        <w:t xml:space="preserve">Health: 1 Fire: 1 Instability: 0 </w:t>
      </w:r>
    </w:p>
    <w:p w14:paraId="60B30571" w14:textId="77777777" w:rsidR="00E41AB0" w:rsidRDefault="00000000">
      <w:pPr>
        <w:ind w:left="757" w:right="83"/>
      </w:pPr>
      <w:r>
        <w:t xml:space="preserve">Hazard Scale: 0 = Minimal 1 = Slight 2 = Moderate 3 = Serious 4 = Severe  </w:t>
      </w:r>
      <w:r>
        <w:rPr>
          <w:b/>
        </w:rPr>
        <w:t xml:space="preserve">Summary of Changes </w:t>
      </w:r>
    </w:p>
    <w:p w14:paraId="4EE49E29" w14:textId="77777777" w:rsidR="00E41AB0" w:rsidRDefault="00000000">
      <w:pPr>
        <w:ind w:left="162" w:right="5878" w:firstLine="720"/>
      </w:pPr>
      <w:r>
        <w:t xml:space="preserve">Regulatory review and update. </w:t>
      </w:r>
      <w:r>
        <w:rPr>
          <w:b/>
        </w:rPr>
        <w:t xml:space="preserve">Key / Legend </w:t>
      </w:r>
    </w:p>
    <w:p w14:paraId="33946A21" w14:textId="77777777" w:rsidR="00E41AB0" w:rsidRDefault="00000000">
      <w:pPr>
        <w:ind w:left="757" w:right="83"/>
      </w:pPr>
      <w:r>
        <w:t xml:space="preserve">ACGIH - American Conference of Governmental Industrial Hygienists; ADR - European Road </w:t>
      </w:r>
      <w:proofErr w:type="gramStart"/>
      <w:r>
        <w:t>Transport;</w:t>
      </w:r>
      <w:proofErr w:type="gramEnd"/>
      <w:r>
        <w:t xml:space="preserve"> </w:t>
      </w:r>
    </w:p>
    <w:p w14:paraId="5FB848A8" w14:textId="77777777" w:rsidR="00E41AB0" w:rsidRDefault="00000000">
      <w:pPr>
        <w:ind w:left="757" w:right="83"/>
      </w:pPr>
      <w:r>
        <w:t xml:space="preserve">AU - Australia; BOD - Biochemical Oxygen Demand; C - Celsius; CA - Canada; CA/MA/MN/NJ/PA - </w:t>
      </w:r>
    </w:p>
    <w:p w14:paraId="3BC8389D" w14:textId="77777777" w:rsidR="00E41AB0" w:rsidRDefault="00000000">
      <w:pPr>
        <w:ind w:left="757" w:right="83"/>
      </w:pPr>
      <w:r>
        <w:t xml:space="preserve">California/Massachusetts/Minnesota/New Jersey/Pennsylvania*; CAS - Chemical Abstracts </w:t>
      </w:r>
      <w:proofErr w:type="gramStart"/>
      <w:r>
        <w:t>Service;</w:t>
      </w:r>
      <w:proofErr w:type="gramEnd"/>
      <w:r>
        <w:t xml:space="preserve"> </w:t>
      </w:r>
    </w:p>
    <w:p w14:paraId="0B30A1E0" w14:textId="77777777" w:rsidR="00E41AB0" w:rsidRDefault="00000000">
      <w:pPr>
        <w:ind w:left="757" w:right="83"/>
      </w:pPr>
      <w:r>
        <w:t xml:space="preserve">CERCLA - Comprehensive Environmental Response, Compensation, and Liability Act; CFR - Code of </w:t>
      </w:r>
    </w:p>
    <w:p w14:paraId="63BEC2BF" w14:textId="77777777" w:rsidR="00E41AB0" w:rsidRDefault="00000000">
      <w:pPr>
        <w:ind w:left="757" w:right="83"/>
      </w:pPr>
      <w:r>
        <w:t xml:space="preserve">Federal Regulations (US); CLP - Classification, Labelling, and Packaging; CN - China; CPR - Controlled </w:t>
      </w:r>
    </w:p>
    <w:p w14:paraId="28421851" w14:textId="77777777" w:rsidR="00E41AB0" w:rsidRDefault="00000000">
      <w:pPr>
        <w:ind w:left="757" w:right="83"/>
      </w:pPr>
      <w:r>
        <w:t xml:space="preserve">Products Regulations; DFG - Deutsche </w:t>
      </w:r>
      <w:proofErr w:type="spellStart"/>
      <w:r>
        <w:t>Forschungsgemeinschaft</w:t>
      </w:r>
      <w:proofErr w:type="spellEnd"/>
      <w:r>
        <w:t>; DOT - Department of Transportation; DSD - Dangerous Substance Directive; DSL - Domestic Substances List; EC – European Commission; EEC - European Economic Community; EIN - European Inventory of (Existing Commercial Chemical Substances</w:t>
      </w:r>
      <w:proofErr w:type="gramStart"/>
      <w:r>
        <w:t>);</w:t>
      </w:r>
      <w:proofErr w:type="gramEnd"/>
      <w:r>
        <w:t xml:space="preserve"> </w:t>
      </w:r>
    </w:p>
    <w:p w14:paraId="0AABA9BB" w14:textId="77777777" w:rsidR="00E41AB0" w:rsidRDefault="00000000">
      <w:pPr>
        <w:ind w:left="757" w:right="83"/>
      </w:pPr>
      <w:r>
        <w:t xml:space="preserve">EINECS - European Inventory of Existing Commercial Chemical Substances; ENCS - Japan Existing and </w:t>
      </w:r>
    </w:p>
    <w:p w14:paraId="769B174A" w14:textId="77777777" w:rsidR="00E41AB0" w:rsidRDefault="00000000">
      <w:pPr>
        <w:ind w:left="757" w:right="83"/>
      </w:pPr>
      <w:r>
        <w:t xml:space="preserve">New Chemical Substance Inventory; EPA - Environmental Protection Agency; EU - European Union; F - Fahrenheit; F - Background (for Venezuela Biological Exposure Indices); IARC - International Agency for </w:t>
      </w:r>
    </w:p>
    <w:p w14:paraId="36D9601A" w14:textId="77777777" w:rsidR="00E41AB0" w:rsidRDefault="00000000">
      <w:pPr>
        <w:ind w:left="757" w:right="83"/>
      </w:pPr>
      <w:r>
        <w:t xml:space="preserve">Research on Cancer; IATA - International Air Transport Association; ICAO - International Civil Aviation </w:t>
      </w:r>
    </w:p>
    <w:p w14:paraId="4C48A6C7" w14:textId="77777777" w:rsidR="00E41AB0" w:rsidRDefault="00000000">
      <w:pPr>
        <w:ind w:left="757" w:right="83"/>
      </w:pPr>
      <w:r>
        <w:t xml:space="preserve">Organization; IDL - Ingredient Disclosure List; IDLH - Immediately Dangerous to Life and Health; IMDG - </w:t>
      </w:r>
    </w:p>
    <w:p w14:paraId="1A32F843" w14:textId="77777777" w:rsidR="00E41AB0" w:rsidRDefault="00000000">
      <w:pPr>
        <w:ind w:left="757" w:right="83"/>
      </w:pPr>
      <w:r>
        <w:t xml:space="preserve">International Maritime Dangerous Goods; ISHL - Japan Industrial Safety and Health Law; IUCLID - International Uniform Chemical Information Database; JP - Japan; Kow - Octanol/water partition coefficient; KR KECI Annex 1 - Korea Existing Chemicals Inventory (KECI) / Korea Existing Chemicals List (KECL); KR KECI Annex 2 - Korea Existing Chemicals Inventory (KECI) / Korea Existing Chemicals </w:t>
      </w:r>
    </w:p>
    <w:p w14:paraId="306ADF42" w14:textId="77777777" w:rsidR="00E41AB0" w:rsidRDefault="00000000">
      <w:pPr>
        <w:ind w:left="757" w:right="83"/>
      </w:pPr>
      <w:r>
        <w:t xml:space="preserve">List (KECL) , KR - Korea; LD50/LC50 - Lethal Dose/ Lethal Concentration; KR REACH CCA - Korea </w:t>
      </w:r>
    </w:p>
    <w:p w14:paraId="0F03B44E" w14:textId="77777777" w:rsidR="00E41AB0" w:rsidRDefault="00000000">
      <w:pPr>
        <w:ind w:left="757" w:right="83"/>
      </w:pPr>
      <w:r>
        <w:t xml:space="preserve">Registration and Evaluation of Chemical Substances Chemical Control Act; LEL - Lower Explosive </w:t>
      </w:r>
      <w:proofErr w:type="gramStart"/>
      <w:r>
        <w:t>Limit;</w:t>
      </w:r>
      <w:proofErr w:type="gramEnd"/>
      <w:r>
        <w:t xml:space="preserve"> </w:t>
      </w:r>
    </w:p>
    <w:p w14:paraId="1C28D933" w14:textId="77777777" w:rsidR="00E41AB0" w:rsidRDefault="00000000">
      <w:pPr>
        <w:ind w:left="757" w:right="83"/>
      </w:pPr>
      <w:r>
        <w:t xml:space="preserve">LLV - Level Limit Value; LOLI - List Of </w:t>
      </w:r>
      <w:proofErr w:type="spellStart"/>
      <w:r>
        <w:t>LIsts</w:t>
      </w:r>
      <w:proofErr w:type="spellEnd"/>
      <w:r>
        <w:t xml:space="preserve">™ - </w:t>
      </w:r>
      <w:proofErr w:type="spellStart"/>
      <w:r>
        <w:t>ChemADVISOR’s</w:t>
      </w:r>
      <w:proofErr w:type="spellEnd"/>
      <w:r>
        <w:t xml:space="preserve"> Regulatory Database; MAK - Maximum Concentration Value in the Workplace; MEL - Maximum Exposure Limits; MX – Mexico; Ne- Non-specific; NFPA - National Fire Protection Agency; NIOSH - National Institute for Occupational Safety and Health; NJTSR - New Jersey Trade Secret Registry; Nq - Non-quantitative; NSL – Non-Domestic Substance List (Canada); NTP - National Toxicology Program; NZ - New Zealand; OSHA - Occupational </w:t>
      </w:r>
    </w:p>
    <w:p w14:paraId="66212A3B" w14:textId="77777777" w:rsidR="00E41AB0" w:rsidRDefault="00000000">
      <w:pPr>
        <w:ind w:left="757" w:right="83"/>
      </w:pPr>
      <w:r>
        <w:t xml:space="preserve">Safety and Health Administration; PEL- Permissible Exposure Limit; PH - Philippines; RCRA - Resource </w:t>
      </w:r>
    </w:p>
    <w:p w14:paraId="215DF5D3" w14:textId="77777777" w:rsidR="00E41AB0" w:rsidRDefault="00000000">
      <w:pPr>
        <w:ind w:left="757" w:right="83"/>
      </w:pPr>
      <w:r>
        <w:t xml:space="preserve">Conservation and Recovery Act; REACH- Registration, Evaluation, </w:t>
      </w:r>
      <w:proofErr w:type="spellStart"/>
      <w:r>
        <w:t>Authorisation</w:t>
      </w:r>
      <w:proofErr w:type="spellEnd"/>
      <w:r>
        <w:t xml:space="preserve">, and restriction of </w:t>
      </w:r>
    </w:p>
    <w:p w14:paraId="2CAC51B5" w14:textId="77777777" w:rsidR="00E41AB0" w:rsidRDefault="00000000">
      <w:pPr>
        <w:ind w:left="757" w:right="83"/>
      </w:pPr>
      <w:r>
        <w:t xml:space="preserve">Chemicals; RID - European Rail Transport; SARA - Superfund Amendments and Reauthorization Act; Sc - </w:t>
      </w:r>
    </w:p>
    <w:p w14:paraId="69C74D1D" w14:textId="77777777" w:rsidR="00E41AB0" w:rsidRDefault="00000000">
      <w:pPr>
        <w:ind w:left="757" w:right="83"/>
      </w:pPr>
      <w:r>
        <w:t xml:space="preserve">Semi-quantitative; STEL - Short-term Exposure Limit; TCCA – Korea Toxic Chemicals Control Act; TDG - </w:t>
      </w:r>
    </w:p>
    <w:p w14:paraId="1DE652DD" w14:textId="77777777" w:rsidR="00E41AB0" w:rsidRDefault="00000000">
      <w:pPr>
        <w:ind w:left="757" w:right="83"/>
      </w:pPr>
      <w:r>
        <w:t>Transportation of Dangerous Goods; TH-TECI - Thailand - FDA Existing Chemicals Inventory (TECI</w:t>
      </w:r>
      <w:proofErr w:type="gramStart"/>
      <w:r>
        <w:t>);</w:t>
      </w:r>
      <w:proofErr w:type="gramEnd"/>
      <w:r>
        <w:t xml:space="preserve"> </w:t>
      </w:r>
    </w:p>
    <w:p w14:paraId="2805AF65" w14:textId="77777777" w:rsidR="00E41AB0" w:rsidRDefault="00000000">
      <w:pPr>
        <w:ind w:left="757" w:right="83"/>
      </w:pPr>
      <w:r>
        <w:t xml:space="preserve">TLV - Threshold Limit Value; TSCA - Toxic Substances Control Act; TW – Taiwan; TWA - Time </w:t>
      </w:r>
    </w:p>
    <w:p w14:paraId="7D2677A0" w14:textId="77777777" w:rsidR="00E41AB0" w:rsidRDefault="00000000">
      <w:pPr>
        <w:ind w:left="757" w:right="83"/>
      </w:pPr>
      <w:r>
        <w:t xml:space="preserve">Weighted Average; UEL - Upper Explosive Limit; UN/NA - United Nations /North American; US - United States; VLE - Exposure Limit Value (Mexico); VN (Draft) - Vietnam (Draft); WHMIS - Workplace Hazardous Materials Information System (Canada).  </w:t>
      </w:r>
    </w:p>
    <w:p w14:paraId="50EFD032" w14:textId="1B12E1B6" w:rsidR="0088024C" w:rsidRDefault="0088024C">
      <w:pPr>
        <w:spacing w:after="160" w:line="278" w:lineRule="auto"/>
        <w:ind w:left="0" w:firstLine="0"/>
      </w:pPr>
      <w:r>
        <w:br w:type="page"/>
      </w:r>
    </w:p>
    <w:p w14:paraId="47C82F55" w14:textId="77777777" w:rsidR="00E41AB0" w:rsidRDefault="00000000">
      <w:pPr>
        <w:spacing w:after="5" w:line="249" w:lineRule="auto"/>
        <w:ind w:left="157" w:right="6804"/>
      </w:pPr>
      <w:r>
        <w:rPr>
          <w:b/>
        </w:rPr>
        <w:lastRenderedPageBreak/>
        <w:t xml:space="preserve">Other Information Disclaimer: </w:t>
      </w:r>
    </w:p>
    <w:p w14:paraId="65CCB39B" w14:textId="77777777" w:rsidR="00E41AB0" w:rsidRDefault="00000000">
      <w:pPr>
        <w:ind w:left="757" w:right="83"/>
      </w:pPr>
      <w:r>
        <w:t xml:space="preserve">User assumes all risks incident to the use of this product. To the best of our knowledge, the information contained herein is accurate. However, Safety-Kleen assumes no liability whatsoever for the accuracy or completeness of the information contained herein. No representations or warranties, either expressed or implied, of merchantability, fitness for a particular purpose or of any other nature are made hereunder with respect to the information or the product to which the information refers. The data contained on this sheet apply to the </w:t>
      </w:r>
      <w:proofErr w:type="gramStart"/>
      <w:r>
        <w:t>product as</w:t>
      </w:r>
      <w:proofErr w:type="gramEnd"/>
      <w:r>
        <w:t xml:space="preserve"> supplied to the user.  </w:t>
      </w:r>
    </w:p>
    <w:p w14:paraId="79133871" w14:textId="77777777" w:rsidR="00E41AB0" w:rsidRDefault="00000000">
      <w:pPr>
        <w:spacing w:after="1404" w:line="259" w:lineRule="auto"/>
        <w:ind w:left="162" w:firstLine="0"/>
      </w:pPr>
      <w:r>
        <w:t xml:space="preserve"> </w:t>
      </w:r>
    </w:p>
    <w:p w14:paraId="71693FE8" w14:textId="77777777" w:rsidR="00E41AB0" w:rsidRDefault="00000000">
      <w:pPr>
        <w:spacing w:after="0" w:line="259" w:lineRule="auto"/>
        <w:ind w:left="796" w:firstLine="0"/>
      </w:pPr>
      <w:r>
        <w:t xml:space="preserve"> </w:t>
      </w:r>
    </w:p>
    <w:sectPr w:rsidR="00E41AB0">
      <w:headerReference w:type="even" r:id="rId8"/>
      <w:headerReference w:type="default" r:id="rId9"/>
      <w:footerReference w:type="even" r:id="rId10"/>
      <w:footerReference w:type="default" r:id="rId11"/>
      <w:headerReference w:type="first" r:id="rId12"/>
      <w:footerReference w:type="first" r:id="rId13"/>
      <w:pgSz w:w="12240" w:h="15840"/>
      <w:pgMar w:top="715" w:right="1351" w:bottom="966" w:left="1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C65F" w14:textId="77777777" w:rsidR="00C5518A" w:rsidRDefault="00C5518A">
      <w:pPr>
        <w:spacing w:after="0" w:line="240" w:lineRule="auto"/>
      </w:pPr>
      <w:r>
        <w:separator/>
      </w:r>
    </w:p>
  </w:endnote>
  <w:endnote w:type="continuationSeparator" w:id="0">
    <w:p w14:paraId="3A0CA96D" w14:textId="77777777" w:rsidR="00C5518A" w:rsidRDefault="00C5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85E" w14:textId="77777777" w:rsidR="00E41AB0" w:rsidRDefault="00000000">
    <w:pPr>
      <w:spacing w:after="0" w:line="259" w:lineRule="auto"/>
      <w:ind w:left="74" w:firstLine="0"/>
      <w:jc w:val="center"/>
    </w:pPr>
    <w:r>
      <w:t xml:space="preserve">____________________________________________________________ </w:t>
    </w:r>
  </w:p>
  <w:p w14:paraId="7095092F" w14:textId="77777777"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r>
      <w:rPr>
        <w:rFonts w:ascii="Arial" w:eastAsia="Arial" w:hAnsi="Arial" w:cs="Arial"/>
      </w:rPr>
      <w:tab/>
      <w:t xml:space="preserve">Rev. 10/20 </w:t>
    </w:r>
  </w:p>
  <w:p w14:paraId="208E4484" w14:textId="77777777" w:rsidR="00E41AB0" w:rsidRDefault="00000000">
    <w:pPr>
      <w:spacing w:after="0" w:line="259" w:lineRule="auto"/>
      <w:ind w:left="162"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88" w14:textId="77777777" w:rsidR="00E41AB0" w:rsidRDefault="00000000">
    <w:pPr>
      <w:spacing w:after="0" w:line="259" w:lineRule="auto"/>
      <w:ind w:left="74" w:firstLine="0"/>
      <w:jc w:val="center"/>
    </w:pPr>
    <w:r>
      <w:t xml:space="preserve">____________________________________________________________ </w:t>
    </w:r>
  </w:p>
  <w:p w14:paraId="7CF0E8EE" w14:textId="1210AB5A" w:rsidR="00E41AB0" w:rsidRDefault="00000000">
    <w:pPr>
      <w:tabs>
        <w:tab w:val="center" w:pos="4842"/>
        <w:tab w:val="right" w:pos="10135"/>
      </w:tabs>
      <w:spacing w:after="1" w:line="259" w:lineRule="auto"/>
      <w:ind w:left="-450" w:right="-525" w:firstLine="0"/>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2</w:t>
    </w:r>
    <w:r>
      <w:rPr>
        <w:rFonts w:ascii="Arial" w:eastAsia="Arial" w:hAnsi="Arial" w:cs="Arial"/>
      </w:rPr>
      <w:fldChar w:fldCharType="end"/>
    </w:r>
    <w:r>
      <w:rPr>
        <w:rFonts w:ascii="Arial" w:eastAsia="Arial" w:hAnsi="Arial" w:cs="Arial"/>
      </w:rPr>
      <w:t xml:space="preserve"> of </w:t>
    </w:r>
    <w:fldSimple w:instr=" NUMPAGES   \* MERGEFORMAT ">
      <w:r w:rsidR="00E41AB0">
        <w:rPr>
          <w:rFonts w:ascii="Arial" w:eastAsia="Arial" w:hAnsi="Arial" w:cs="Arial"/>
        </w:rPr>
        <w:t>11</w:t>
      </w:r>
    </w:fldSimple>
    <w:r>
      <w:t xml:space="preserve"> </w:t>
    </w:r>
    <w:r>
      <w:tab/>
    </w:r>
    <w:r>
      <w:rPr>
        <w:rFonts w:ascii="Arial" w:eastAsia="Arial" w:hAnsi="Arial" w:cs="Arial"/>
      </w:rPr>
      <w:t xml:space="preserve">  </w:t>
    </w:r>
  </w:p>
  <w:p w14:paraId="4124F523" w14:textId="77777777" w:rsidR="00E41AB0" w:rsidRDefault="00000000">
    <w:pPr>
      <w:spacing w:after="0" w:line="259" w:lineRule="auto"/>
      <w:ind w:left="162"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94AA" w14:textId="77777777" w:rsidR="00E41AB0" w:rsidRDefault="00E41A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A9035" w14:textId="77777777" w:rsidR="00C5518A" w:rsidRDefault="00C5518A">
      <w:pPr>
        <w:spacing w:after="0" w:line="240" w:lineRule="auto"/>
      </w:pPr>
      <w:r>
        <w:separator/>
      </w:r>
    </w:p>
  </w:footnote>
  <w:footnote w:type="continuationSeparator" w:id="0">
    <w:p w14:paraId="191278AD" w14:textId="77777777" w:rsidR="00C5518A" w:rsidRDefault="00C5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A66B" w14:textId="77777777" w:rsidR="00E41AB0" w:rsidRDefault="00000000">
    <w:pPr>
      <w:spacing w:after="1" w:line="259" w:lineRule="auto"/>
      <w:ind w:left="-558" w:firstLine="0"/>
    </w:pPr>
    <w:r>
      <w:rPr>
        <w:rFonts w:ascii="Arial" w:eastAsia="Arial" w:hAnsi="Arial" w:cs="Arial"/>
        <w:sz w:val="28"/>
      </w:rPr>
      <w:t xml:space="preserve"> </w:t>
    </w:r>
  </w:p>
  <w:p w14:paraId="60661D27"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4879498B" w14:textId="3BE102DE" w:rsidR="00E41AB0" w:rsidRDefault="00000000">
    <w:pPr>
      <w:spacing w:after="0" w:line="265" w:lineRule="auto"/>
      <w:ind w:left="-450" w:firstLine="0"/>
    </w:pPr>
    <w:r>
      <w:rPr>
        <w:rFonts w:ascii="Arial" w:eastAsia="Arial" w:hAnsi="Arial" w:cs="Arial"/>
        <w:b/>
      </w:rPr>
      <w:t xml:space="preserve">Material Name: </w:t>
    </w:r>
    <w:r w:rsidR="00291E6B">
      <w:rPr>
        <w:rFonts w:ascii="Arial" w:eastAsia="Arial" w:hAnsi="Arial" w:cs="Arial"/>
        <w:b/>
      </w:rPr>
      <w:t>HydroStrip</w:t>
    </w:r>
    <w:r>
      <w:rPr>
        <w:rFonts w:ascii="Arial" w:eastAsia="Arial" w:hAnsi="Arial" w:cs="Arial"/>
        <w:b/>
      </w:rPr>
      <w:t xml:space="preserve"> PROFESSIONAL HEAVY DUTY CLEANER </w:t>
    </w:r>
    <w:r>
      <w:rPr>
        <w:rFonts w:ascii="Arial" w:eastAsia="Arial" w:hAnsi="Arial" w:cs="Arial"/>
        <w:b/>
      </w:rPr>
      <w:tab/>
      <w:t xml:space="preserve">SDS ID: 82991 DEGREASER CONCENTRATE </w:t>
    </w:r>
  </w:p>
  <w:p w14:paraId="7007344E" w14:textId="77777777" w:rsidR="00E41AB0" w:rsidRDefault="00000000">
    <w:pPr>
      <w:spacing w:after="0" w:line="259" w:lineRule="auto"/>
      <w:ind w:left="16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A0D" w14:textId="77777777" w:rsidR="00E41AB0" w:rsidRDefault="00000000">
    <w:pPr>
      <w:spacing w:after="1" w:line="259" w:lineRule="auto"/>
      <w:ind w:left="-558" w:firstLine="0"/>
    </w:pPr>
    <w:r>
      <w:rPr>
        <w:rFonts w:ascii="Arial" w:eastAsia="Arial" w:hAnsi="Arial" w:cs="Arial"/>
        <w:sz w:val="28"/>
      </w:rPr>
      <w:t xml:space="preserve"> </w:t>
    </w:r>
  </w:p>
  <w:p w14:paraId="29315ECA" w14:textId="77777777" w:rsidR="00E41AB0" w:rsidRDefault="00000000">
    <w:pPr>
      <w:spacing w:after="0" w:line="259" w:lineRule="auto"/>
      <w:ind w:left="0" w:right="647" w:firstLine="0"/>
      <w:jc w:val="center"/>
    </w:pPr>
    <w:r>
      <w:rPr>
        <w:rFonts w:ascii="Arial" w:eastAsia="Arial" w:hAnsi="Arial" w:cs="Arial"/>
        <w:sz w:val="28"/>
      </w:rPr>
      <w:t xml:space="preserve">Safety Data Sheet </w:t>
    </w:r>
  </w:p>
  <w:p w14:paraId="660E2B98" w14:textId="48818E51" w:rsidR="00E41AB0" w:rsidRDefault="00000000" w:rsidP="0088024C">
    <w:pPr>
      <w:spacing w:after="0" w:line="265" w:lineRule="auto"/>
      <w:ind w:left="-450" w:firstLine="0"/>
      <w:jc w:val="center"/>
    </w:pPr>
    <w:r>
      <w:rPr>
        <w:rFonts w:ascii="Arial" w:eastAsia="Arial" w:hAnsi="Arial" w:cs="Arial"/>
        <w:b/>
      </w:rPr>
      <w:t xml:space="preserve">Material Name: </w:t>
    </w:r>
    <w:r w:rsidR="00291E6B">
      <w:rPr>
        <w:rFonts w:ascii="Arial" w:eastAsia="Arial" w:hAnsi="Arial" w:cs="Arial"/>
        <w:b/>
      </w:rPr>
      <w:t>HydroStrip</w:t>
    </w:r>
    <w:r>
      <w:rPr>
        <w:rFonts w:ascii="Arial" w:eastAsia="Arial" w:hAnsi="Arial" w:cs="Arial"/>
        <w:b/>
      </w:rPr>
      <w:t xml:space="preserve"> HEAVY DUTY CLEANER</w:t>
    </w:r>
    <w:r w:rsidR="0088024C">
      <w:rPr>
        <w:rFonts w:ascii="Arial" w:eastAsia="Arial" w:hAnsi="Arial" w:cs="Arial"/>
        <w:b/>
      </w:rPr>
      <w:t xml:space="preserve"> CONCENTRATE</w:t>
    </w:r>
  </w:p>
  <w:p w14:paraId="48AB599C" w14:textId="77777777" w:rsidR="00E41AB0" w:rsidRDefault="00000000">
    <w:pPr>
      <w:spacing w:after="0" w:line="259" w:lineRule="auto"/>
      <w:ind w:left="16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E8E1" w14:textId="614C8E00" w:rsidR="001F56EB" w:rsidRPr="001F56EB" w:rsidRDefault="001F56EB">
    <w:pPr>
      <w:pStyle w:val="Header"/>
      <w:rPr>
        <w:b/>
        <w:bCs/>
        <w:sz w:val="36"/>
        <w:szCs w:val="36"/>
      </w:rPr>
    </w:pPr>
    <w:r w:rsidRPr="001F56EB">
      <w:rPr>
        <w:b/>
        <w:bCs/>
        <w:sz w:val="36"/>
        <w:szCs w:val="36"/>
      </w:rPr>
      <w:t>HydroStri</w:t>
    </w:r>
    <w:r w:rsidR="00291E6B">
      <w:rPr>
        <w:b/>
        <w:bCs/>
        <w:sz w:val="36"/>
        <w:szCs w:val="36"/>
      </w:rPr>
      <w:t>p</w:t>
    </w:r>
  </w:p>
  <w:p w14:paraId="58E83CBE" w14:textId="77777777" w:rsidR="00E41AB0" w:rsidRDefault="00E41AB0">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B0"/>
    <w:rsid w:val="001F56EB"/>
    <w:rsid w:val="00291E6B"/>
    <w:rsid w:val="00493119"/>
    <w:rsid w:val="00545191"/>
    <w:rsid w:val="005D6C56"/>
    <w:rsid w:val="0075131F"/>
    <w:rsid w:val="0088024C"/>
    <w:rsid w:val="009D490F"/>
    <w:rsid w:val="00A2285A"/>
    <w:rsid w:val="00A504F2"/>
    <w:rsid w:val="00C5518A"/>
    <w:rsid w:val="00DD54A7"/>
    <w:rsid w:val="00DF7DAC"/>
    <w:rsid w:val="00E4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EF98"/>
  <w15:docId w15:val="{C2DA806F-6D54-4ADD-8BC5-2FFF4B3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172"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152" w:line="259" w:lineRule="auto"/>
      <w:ind w:left="8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5" w:line="249" w:lineRule="auto"/>
      <w:ind w:left="172"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F56EB"/>
    <w:pPr>
      <w:tabs>
        <w:tab w:val="center" w:pos="4680"/>
        <w:tab w:val="right" w:pos="9360"/>
      </w:tabs>
      <w:spacing w:after="0" w:line="240" w:lineRule="auto"/>
      <w:ind w:left="0" w:firstLine="0"/>
    </w:pPr>
    <w:rPr>
      <w:rFonts w:asciiTheme="minorHAnsi" w:eastAsiaTheme="minorEastAsia" w:hAnsiTheme="minorHAnsi"/>
      <w:color w:val="auto"/>
      <w:kern w:val="0"/>
      <w:sz w:val="22"/>
      <w:szCs w:val="22"/>
      <w14:ligatures w14:val="none"/>
    </w:rPr>
  </w:style>
  <w:style w:type="character" w:customStyle="1" w:styleId="HeaderChar">
    <w:name w:val="Header Char"/>
    <w:basedOn w:val="DefaultParagraphFont"/>
    <w:link w:val="Header"/>
    <w:uiPriority w:val="99"/>
    <w:rsid w:val="001F56E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Microsoft Word - 82991_rev 10-20</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- 82991_rev 10-20</dc:title>
  <dc:subject/>
  <dc:creator>JSPETAL</dc:creator>
  <cp:keywords/>
  <cp:lastModifiedBy>Tim Campbell</cp:lastModifiedBy>
  <cp:revision>5</cp:revision>
  <dcterms:created xsi:type="dcterms:W3CDTF">2025-08-01T12:28:00Z</dcterms:created>
  <dcterms:modified xsi:type="dcterms:W3CDTF">2025-08-04T18:49:00Z</dcterms:modified>
</cp:coreProperties>
</file>